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06AE7D20"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5B1BB7" w:rsidRPr="005B1BB7">
                <w:rPr>
                  <w:rFonts w:asciiTheme="majorHAnsi" w:hAnsiTheme="majorHAnsi"/>
                  <w:sz w:val="20"/>
                  <w:szCs w:val="20"/>
                </w:rPr>
                <w:t>NHP71 (2015)</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2919FB8" w:rsidR="00AF3758" w:rsidRPr="008426D1" w:rsidRDefault="000B3E0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A5966">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0B3E04"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0DA61C5A" w:rsidR="00AF3758" w:rsidRPr="008426D1" w:rsidRDefault="000B3E04"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BA5966">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B0675AA" w:rsidR="00001C04" w:rsidRPr="008426D1" w:rsidRDefault="00001C04" w:rsidP="002E74E9">
            <w:pPr>
              <w:rPr>
                <w:rFonts w:asciiTheme="majorHAnsi" w:hAnsiTheme="majorHAnsi"/>
                <w:sz w:val="20"/>
                <w:szCs w:val="20"/>
              </w:rPr>
            </w:pPr>
            <w:r w:rsidRPr="008426D1">
              <w:rPr>
                <w:rFonts w:asciiTheme="majorHAnsi" w:hAnsiTheme="majorHAnsi"/>
                <w:sz w:val="20"/>
                <w:szCs w:val="20"/>
              </w:rPr>
              <w:br/>
            </w:r>
            <w:r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B3E0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55239B8" w:rsidR="00001C04" w:rsidRPr="008426D1" w:rsidRDefault="000B3E04" w:rsidP="002E74E9">
            <w:pPr>
              <w:rPr>
                <w:rFonts w:asciiTheme="majorHAnsi" w:hAnsiTheme="majorHAnsi"/>
                <w:sz w:val="20"/>
                <w:szCs w:val="20"/>
              </w:rPr>
            </w:pPr>
            <w:sdt>
              <w:sdtPr>
                <w:rPr>
                  <w:rFonts w:asciiTheme="majorHAnsi" w:hAnsiTheme="majorHAnsi"/>
                  <w:sz w:val="20"/>
                  <w:szCs w:val="20"/>
                </w:rPr>
                <w:id w:val="1169676060"/>
                <w:showingPlcHdr/>
              </w:sdtPr>
              <w:sdtEndPr/>
              <w:sdtContent>
                <w:r w:rsidR="002E74E9">
                  <w:rPr>
                    <w:rFonts w:asciiTheme="majorHAnsi" w:hAnsiTheme="majorHAnsi"/>
                    <w:sz w:val="20"/>
                    <w:szCs w:val="20"/>
                  </w:rPr>
                  <w:t xml:space="preserve">     </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B3E0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2A4B9A" w:rsidR="00001C04" w:rsidRPr="008426D1" w:rsidRDefault="000B3E04" w:rsidP="002E74E9">
            <w:pPr>
              <w:rPr>
                <w:rFonts w:asciiTheme="majorHAnsi" w:hAnsiTheme="majorHAnsi"/>
                <w:sz w:val="20"/>
                <w:szCs w:val="20"/>
              </w:rPr>
            </w:pPr>
            <w:sdt>
              <w:sdtPr>
                <w:rPr>
                  <w:rFonts w:asciiTheme="majorHAnsi" w:hAnsiTheme="majorHAnsi"/>
                  <w:sz w:val="20"/>
                  <w:szCs w:val="20"/>
                </w:rPr>
                <w:id w:val="76181568"/>
                <w:showingPlcHdr/>
              </w:sdtPr>
              <w:sdtEndPr/>
              <w:sdtContent>
                <w:r w:rsidR="002E74E9">
                  <w:rPr>
                    <w:rFonts w:asciiTheme="majorHAnsi" w:hAnsiTheme="majorHAnsi"/>
                    <w:sz w:val="20"/>
                    <w:szCs w:val="20"/>
                  </w:rPr>
                  <w:t xml:space="preserve">     </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B3E0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6B64820" w:rsidR="00001C04" w:rsidRPr="008426D1" w:rsidRDefault="000B3E04" w:rsidP="002E74E9">
            <w:pPr>
              <w:rPr>
                <w:rFonts w:asciiTheme="majorHAnsi" w:hAnsiTheme="majorHAnsi"/>
                <w:sz w:val="20"/>
                <w:szCs w:val="20"/>
              </w:rPr>
            </w:pPr>
            <w:sdt>
              <w:sdtPr>
                <w:rPr>
                  <w:rFonts w:asciiTheme="majorHAnsi" w:hAnsiTheme="majorHAnsi"/>
                  <w:sz w:val="20"/>
                  <w:szCs w:val="20"/>
                </w:rPr>
                <w:id w:val="922218420"/>
                <w:showingPlcHdr/>
              </w:sdtPr>
              <w:sdtEndPr/>
              <w:sdtContent>
                <w:r w:rsidR="002E74E9">
                  <w:rPr>
                    <w:rFonts w:asciiTheme="majorHAnsi" w:hAnsiTheme="majorHAnsi"/>
                    <w:sz w:val="20"/>
                    <w:szCs w:val="20"/>
                  </w:rPr>
                  <w:t xml:space="preserve">     </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B3E0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0B3E0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0D8F8A68" w:rsidR="007D371A" w:rsidRPr="008426D1" w:rsidRDefault="00AC6A7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Beverly Parker</w:t>
          </w:r>
          <w:r w:rsidR="00BA5966">
            <w:rPr>
              <w:rFonts w:asciiTheme="majorHAnsi" w:hAnsiTheme="majorHAnsi" w:cs="Arial"/>
              <w:sz w:val="20"/>
              <w:szCs w:val="20"/>
            </w:rPr>
            <w:t>; bparker@astate.edu</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7D915E6B" w14:textId="074B228E" w:rsidR="007D371A" w:rsidRDefault="00BA596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5C6C692F" w:rsidR="00CB4B5A" w:rsidRPr="008426D1" w:rsidRDefault="003A0E0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HP 4443</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FAC64A0" w:rsidR="00CB4B5A" w:rsidRPr="00371B79" w:rsidRDefault="000B3E04"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388966180"/>
        </w:sdtPr>
        <w:sdtEndPr>
          <w:rPr>
            <w:b/>
          </w:rPr>
        </w:sdtEndPr>
        <w:sdtContent>
          <w:r w:rsidR="003A0E0F" w:rsidRPr="00371B79">
            <w:rPr>
              <w:rFonts w:eastAsia="Times New Roman" w:cs="Times New Roman"/>
              <w:b/>
              <w:bCs/>
              <w:color w:val="333333"/>
            </w:rPr>
            <w:t xml:space="preserve"> Healthcare Management</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2E318AC9" w:rsidR="00CB4B5A" w:rsidRPr="008426D1" w:rsidRDefault="00BA5966" w:rsidP="00CB4B5A">
          <w:pPr>
            <w:tabs>
              <w:tab w:val="left" w:pos="360"/>
              <w:tab w:val="left" w:pos="720"/>
            </w:tabs>
            <w:spacing w:after="0" w:line="240" w:lineRule="auto"/>
            <w:rPr>
              <w:rFonts w:asciiTheme="majorHAnsi" w:hAnsiTheme="majorHAnsi" w:cs="Arial"/>
              <w:sz w:val="20"/>
              <w:szCs w:val="20"/>
            </w:rPr>
          </w:pPr>
          <w:proofErr w:type="gramStart"/>
          <w:r w:rsidRPr="00A35238">
            <w:rPr>
              <w:rFonts w:cs="Courier New"/>
            </w:rPr>
            <w:t>Investigation of management theories, organizational design and behavior, managerial skills and leadership, human resource</w:t>
          </w:r>
          <w:r w:rsidR="00A35238">
            <w:rPr>
              <w:rFonts w:cs="Courier New"/>
            </w:rPr>
            <w:t xml:space="preserve"> management, &amp; strategic planning involving various healthcare settings</w:t>
          </w:r>
          <w:r w:rsidR="003A0E0F">
            <w:rPr>
              <w:rFonts w:eastAsia="Times New Roman" w:cs="Times New Roman"/>
              <w:color w:val="333333"/>
            </w:rPr>
            <w:t>.</w:t>
          </w:r>
          <w:proofErr w:type="gramEnd"/>
          <w:r w:rsidR="003A0E0F">
            <w:rPr>
              <w:rFonts w:eastAsia="Times New Roman" w:cs="Times New Roman"/>
              <w:color w:val="333333"/>
            </w:rPr>
            <w:t xml:space="preserve"> </w:t>
          </w:r>
          <w:r w:rsidR="00A35238">
            <w:rPr>
              <w:rFonts w:eastAsia="Times New Roman" w:cs="Times New Roman"/>
              <w:color w:val="333333"/>
            </w:rPr>
            <w:t>D</w:t>
          </w:r>
          <w:r w:rsidR="003A0E0F" w:rsidRPr="00494309">
            <w:rPr>
              <w:rFonts w:eastAsia="Times New Roman" w:cs="Times New Roman"/>
              <w:color w:val="333333"/>
            </w:rPr>
            <w:t>evelop interpersonal skills</w:t>
          </w:r>
          <w:r w:rsidR="00A35238">
            <w:rPr>
              <w:rFonts w:eastAsia="Times New Roman" w:cs="Times New Roman"/>
              <w:color w:val="333333"/>
            </w:rPr>
            <w:t xml:space="preserve"> necessary to manage teams and lead organizational change.</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598796E"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3A0E0F">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BC95C3C" w:rsidR="00A966C5" w:rsidRPr="008426D1" w:rsidRDefault="000B3E04" w:rsidP="00E607EC">
      <w:pPr>
        <w:tabs>
          <w:tab w:val="left" w:pos="720"/>
        </w:tabs>
        <w:spacing w:after="0" w:line="240" w:lineRule="auto"/>
        <w:ind w:left="1440" w:firstLine="720"/>
        <w:rPr>
          <w:rFonts w:asciiTheme="majorHAnsi" w:hAnsiTheme="majorHAnsi" w:cs="Arial"/>
          <w:sz w:val="20"/>
          <w:szCs w:val="20"/>
        </w:rPr>
      </w:pPr>
      <w:sdt>
        <w:sdtPr>
          <w:rPr>
            <w:rFonts w:asciiTheme="majorHAnsi" w:hAnsiTheme="majorHAnsi" w:cs="Arial"/>
            <w:sz w:val="20"/>
            <w:szCs w:val="20"/>
          </w:rPr>
          <w:id w:val="1395011863"/>
        </w:sdtPr>
        <w:sdtEndPr/>
        <w:sdtContent>
          <w:r w:rsidR="00E607EC">
            <w:rPr>
              <w:rFonts w:asciiTheme="majorHAnsi" w:hAnsiTheme="majorHAnsi" w:cs="Arial"/>
              <w:sz w:val="20"/>
              <w:szCs w:val="20"/>
            </w:rPr>
            <w:t>HP 2112, HP 3673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AE306DE" w:rsidR="00C002F9" w:rsidRPr="008426D1" w:rsidRDefault="000B3E04"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E607EC">
            <w:rPr>
              <w:rFonts w:asciiTheme="majorHAnsi" w:hAnsiTheme="majorHAnsi" w:cs="Arial"/>
              <w:sz w:val="20"/>
              <w:szCs w:val="20"/>
            </w:rPr>
            <w:t>Need basic knowledge of healthcare systems prior to taking</w:t>
          </w:r>
          <w:r w:rsidR="00371B79">
            <w:rPr>
              <w:rFonts w:asciiTheme="majorHAnsi" w:hAnsiTheme="majorHAnsi" w:cs="Arial"/>
              <w:sz w:val="20"/>
              <w:szCs w:val="20"/>
            </w:rPr>
            <w:t xml:space="preserve"> course</w:t>
          </w:r>
          <w:r w:rsidR="00E607EC">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7700BEF"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3A0E0F">
            <w:rPr>
              <w:rFonts w:asciiTheme="majorHAnsi" w:hAnsiTheme="majorHAnsi"/>
              <w:sz w:val="20"/>
              <w:szCs w:val="20"/>
            </w:rPr>
            <w:t>Yes</w:t>
          </w:r>
        </w:sdtContent>
      </w:sdt>
    </w:p>
    <w:p w14:paraId="389EE19D" w14:textId="0D275D45"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3A0E0F">
            <w:rPr>
              <w:rFonts w:asciiTheme="majorHAnsi" w:hAnsiTheme="majorHAnsi" w:cs="Arial"/>
              <w:sz w:val="20"/>
              <w:szCs w:val="20"/>
            </w:rPr>
            <w:t>BSHS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0938D966" w:rsidR="00C002F9" w:rsidRPr="008426D1" w:rsidRDefault="00E607E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2CB18174" w:rsidR="00AF68E8" w:rsidRPr="008426D1" w:rsidRDefault="00E607E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6641CF8A" w:rsidR="00C23120" w:rsidRPr="008426D1" w:rsidRDefault="00E607E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44892A5B" w:rsidR="00C23120" w:rsidRPr="008426D1" w:rsidRDefault="00E607EC"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612B4727" w:rsidR="00C23120" w:rsidRPr="008426D1" w:rsidRDefault="00371B79"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D969BF5"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E607EC">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1823544F"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E607EC">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BF888F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E607EC">
            <w:rPr>
              <w:rFonts w:asciiTheme="majorHAnsi" w:hAnsiTheme="majorHAnsi" w:cs="Arial"/>
              <w:sz w:val="20"/>
              <w:szCs w:val="20"/>
            </w:rPr>
            <w:t>Yes</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39D2B72A" w:rsidR="002172AB" w:rsidRPr="008426D1" w:rsidRDefault="00E607EC"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HP 4433 deleted as stand alone, but material to be combined with HP 3453</w:t>
          </w:r>
        </w:p>
      </w:sdtContent>
    </w:sdt>
    <w:p w14:paraId="65476C18" w14:textId="394A5525"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A35238">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1899574E" w:rsidR="00ED5E7F" w:rsidRPr="008426D1" w:rsidRDefault="00E607EC"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Number of program hours remains unchanged</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009C6D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E607EC">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AE9EFF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E607EC">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726C5177" w14:textId="77777777" w:rsidR="00E607EC" w:rsidRPr="00E607EC" w:rsidRDefault="00E607EC" w:rsidP="00E607EC">
          <w:pPr>
            <w:spacing w:line="240" w:lineRule="auto"/>
            <w:rPr>
              <w:rFonts w:eastAsia="Times New Roman" w:cs="Arial"/>
              <w:color w:val="333333"/>
              <w:sz w:val="20"/>
              <w:szCs w:val="20"/>
            </w:rPr>
          </w:pPr>
          <w:r w:rsidRPr="00E607EC">
            <w:rPr>
              <w:rFonts w:eastAsia="Times New Roman" w:cs="Arial"/>
              <w:color w:val="333333"/>
              <w:sz w:val="20"/>
              <w:szCs w:val="20"/>
            </w:rPr>
            <w:t>Week 1</w:t>
          </w:r>
          <w:r w:rsidRPr="00E607EC">
            <w:rPr>
              <w:rFonts w:eastAsia="Times New Roman" w:cs="Arial"/>
              <w:color w:val="333333"/>
              <w:sz w:val="20"/>
              <w:szCs w:val="20"/>
            </w:rPr>
            <w:tab/>
          </w:r>
          <w:r w:rsidRPr="00E607EC">
            <w:rPr>
              <w:rFonts w:eastAsia="Times New Roman" w:cs="Arial"/>
              <w:color w:val="333333"/>
              <w:sz w:val="20"/>
              <w:szCs w:val="20"/>
            </w:rPr>
            <w:tab/>
            <w:t xml:space="preserve">Course Overview: Objectives, Assignments, Readings, Quizzes, &amp; Exams </w:t>
          </w:r>
        </w:p>
        <w:p w14:paraId="407E3D30" w14:textId="77777777" w:rsidR="00E607EC" w:rsidRPr="00E607EC" w:rsidRDefault="00E607EC" w:rsidP="00E607EC">
          <w:pPr>
            <w:spacing w:line="240" w:lineRule="auto"/>
            <w:ind w:left="720" w:firstLine="720"/>
            <w:rPr>
              <w:rFonts w:eastAsia="Times New Roman" w:cs="Arial"/>
              <w:color w:val="333333"/>
              <w:sz w:val="20"/>
              <w:szCs w:val="20"/>
            </w:rPr>
          </w:pPr>
          <w:r w:rsidRPr="00E607EC">
            <w:rPr>
              <w:rFonts w:eastAsia="Times New Roman" w:cs="Arial"/>
              <w:color w:val="333333"/>
              <w:sz w:val="20"/>
              <w:szCs w:val="20"/>
            </w:rPr>
            <w:t xml:space="preserve">The Healthcare Environment &amp; Management Theory  </w:t>
          </w:r>
        </w:p>
        <w:p w14:paraId="45FE3720" w14:textId="77777777" w:rsidR="00E607EC" w:rsidRPr="00E607EC" w:rsidRDefault="00E607EC" w:rsidP="00E607EC">
          <w:pPr>
            <w:spacing w:line="240" w:lineRule="auto"/>
            <w:ind w:left="720" w:firstLine="720"/>
            <w:rPr>
              <w:rFonts w:eastAsia="Times New Roman" w:cs="Arial"/>
              <w:color w:val="333333"/>
              <w:sz w:val="20"/>
              <w:szCs w:val="20"/>
            </w:rPr>
          </w:pPr>
          <w:r w:rsidRPr="00E607EC">
            <w:rPr>
              <w:rFonts w:eastAsia="Times New Roman" w:cs="Arial"/>
              <w:color w:val="333333"/>
              <w:sz w:val="20"/>
              <w:szCs w:val="20"/>
            </w:rPr>
            <w:t xml:space="preserve">Olden Chapters 1 &amp; 2 </w:t>
          </w:r>
        </w:p>
        <w:p w14:paraId="4495948D" w14:textId="77777777" w:rsidR="00E607EC" w:rsidRPr="00E607EC" w:rsidRDefault="00E607EC" w:rsidP="00E607EC">
          <w:pPr>
            <w:spacing w:line="240" w:lineRule="auto"/>
            <w:rPr>
              <w:rFonts w:eastAsia="Times New Roman" w:cs="Arial"/>
              <w:color w:val="333333"/>
              <w:sz w:val="20"/>
              <w:szCs w:val="20"/>
            </w:rPr>
          </w:pPr>
          <w:r w:rsidRPr="00E607EC">
            <w:rPr>
              <w:rFonts w:eastAsia="Times New Roman" w:cs="Arial"/>
              <w:color w:val="333333"/>
              <w:sz w:val="20"/>
              <w:szCs w:val="20"/>
            </w:rPr>
            <w:tab/>
          </w:r>
          <w:r w:rsidRPr="00E607EC">
            <w:rPr>
              <w:rFonts w:eastAsia="Times New Roman" w:cs="Arial"/>
              <w:color w:val="333333"/>
              <w:sz w:val="20"/>
              <w:szCs w:val="20"/>
            </w:rPr>
            <w:tab/>
            <w:t xml:space="preserve">Case Study: Disparities in Care  </w:t>
          </w:r>
        </w:p>
        <w:p w14:paraId="3970BB77" w14:textId="77777777" w:rsidR="00E607EC" w:rsidRPr="00E607EC" w:rsidRDefault="00E607EC" w:rsidP="00E607EC">
          <w:pPr>
            <w:spacing w:before="100" w:beforeAutospacing="1" w:line="240" w:lineRule="auto"/>
            <w:rPr>
              <w:rFonts w:eastAsia="Times New Roman" w:cs="Arial"/>
              <w:color w:val="333333"/>
              <w:sz w:val="20"/>
              <w:szCs w:val="20"/>
            </w:rPr>
          </w:pPr>
          <w:r w:rsidRPr="00E607EC">
            <w:rPr>
              <w:rFonts w:eastAsia="Times New Roman" w:cs="Arial"/>
              <w:color w:val="333333"/>
              <w:sz w:val="20"/>
              <w:szCs w:val="20"/>
            </w:rPr>
            <w:t xml:space="preserve">Week 2 </w:t>
          </w:r>
          <w:r w:rsidRPr="00E607EC">
            <w:rPr>
              <w:rFonts w:eastAsia="Times New Roman" w:cs="Arial"/>
              <w:color w:val="333333"/>
              <w:sz w:val="20"/>
              <w:szCs w:val="20"/>
            </w:rPr>
            <w:tab/>
            <w:t>Planning</w:t>
          </w:r>
        </w:p>
        <w:p w14:paraId="34D4A0B1" w14:textId="77777777" w:rsidR="00E607EC" w:rsidRPr="00E607EC" w:rsidRDefault="00E607EC" w:rsidP="00E607EC">
          <w:pPr>
            <w:spacing w:line="240" w:lineRule="auto"/>
            <w:ind w:left="720" w:firstLine="720"/>
            <w:rPr>
              <w:rFonts w:eastAsia="Times New Roman" w:cs="Arial"/>
              <w:color w:val="333333"/>
              <w:sz w:val="20"/>
              <w:szCs w:val="20"/>
            </w:rPr>
          </w:pPr>
          <w:r w:rsidRPr="00E607EC">
            <w:rPr>
              <w:rFonts w:eastAsia="Times New Roman" w:cs="Arial"/>
              <w:color w:val="333333"/>
              <w:sz w:val="20"/>
              <w:szCs w:val="20"/>
            </w:rPr>
            <w:t>Olden Chapter 3</w:t>
          </w:r>
        </w:p>
        <w:p w14:paraId="5C2585AF" w14:textId="77777777" w:rsidR="00E607EC" w:rsidRPr="00E607EC" w:rsidRDefault="00E607EC" w:rsidP="00E607EC">
          <w:pPr>
            <w:spacing w:line="240" w:lineRule="auto"/>
            <w:ind w:left="720" w:firstLine="720"/>
            <w:rPr>
              <w:rFonts w:eastAsia="Times New Roman" w:cs="Arial"/>
              <w:color w:val="333333"/>
              <w:sz w:val="20"/>
              <w:szCs w:val="20"/>
            </w:rPr>
          </w:pPr>
          <w:r w:rsidRPr="00E607EC">
            <w:rPr>
              <w:rFonts w:eastAsia="Times New Roman" w:cs="Arial"/>
              <w:color w:val="333333"/>
              <w:sz w:val="20"/>
              <w:szCs w:val="20"/>
            </w:rPr>
            <w:t xml:space="preserve">Case Study:  Develop a Gantt </w:t>
          </w:r>
          <w:proofErr w:type="gramStart"/>
          <w:r w:rsidRPr="00E607EC">
            <w:rPr>
              <w:rFonts w:eastAsia="Times New Roman" w:cs="Arial"/>
              <w:color w:val="333333"/>
              <w:sz w:val="20"/>
              <w:szCs w:val="20"/>
            </w:rPr>
            <w:t>Chart</w:t>
          </w:r>
          <w:proofErr w:type="gramEnd"/>
          <w:r w:rsidRPr="00E607EC">
            <w:rPr>
              <w:rFonts w:eastAsia="Times New Roman" w:cs="Arial"/>
              <w:color w:val="333333"/>
              <w:sz w:val="20"/>
              <w:szCs w:val="20"/>
            </w:rPr>
            <w:t xml:space="preserve"> for a new project </w:t>
          </w:r>
        </w:p>
        <w:p w14:paraId="26866D2F" w14:textId="77777777" w:rsidR="00E607EC" w:rsidRPr="00E607EC" w:rsidRDefault="00E607EC" w:rsidP="00E607EC">
          <w:pPr>
            <w:spacing w:before="240" w:line="240" w:lineRule="auto"/>
            <w:rPr>
              <w:rFonts w:eastAsia="Times New Roman" w:cs="Arial"/>
              <w:color w:val="333333"/>
              <w:sz w:val="20"/>
              <w:szCs w:val="20"/>
            </w:rPr>
          </w:pPr>
          <w:r w:rsidRPr="00E607EC">
            <w:rPr>
              <w:rFonts w:eastAsia="Times New Roman" w:cs="Arial"/>
              <w:color w:val="333333"/>
              <w:sz w:val="20"/>
              <w:szCs w:val="20"/>
            </w:rPr>
            <w:t xml:space="preserve">Week 3 </w:t>
          </w:r>
          <w:r w:rsidRPr="00E607EC">
            <w:rPr>
              <w:rFonts w:eastAsia="Times New Roman" w:cs="Arial"/>
              <w:color w:val="333333"/>
              <w:sz w:val="20"/>
              <w:szCs w:val="20"/>
            </w:rPr>
            <w:tab/>
            <w:t>Organizing by Jobs, Positions, Departments, &amp; Organizations</w:t>
          </w:r>
        </w:p>
        <w:p w14:paraId="0E17590D" w14:textId="77777777" w:rsidR="00E607EC" w:rsidRPr="00E607EC" w:rsidRDefault="00E607EC" w:rsidP="00E607EC">
          <w:pPr>
            <w:spacing w:line="240" w:lineRule="auto"/>
            <w:rPr>
              <w:rFonts w:eastAsia="Times New Roman" w:cs="Arial"/>
              <w:color w:val="333333"/>
              <w:sz w:val="20"/>
              <w:szCs w:val="20"/>
            </w:rPr>
          </w:pPr>
          <w:r w:rsidRPr="00E607EC">
            <w:rPr>
              <w:rFonts w:eastAsia="Times New Roman" w:cs="Arial"/>
              <w:color w:val="333333"/>
              <w:sz w:val="20"/>
              <w:szCs w:val="20"/>
            </w:rPr>
            <w:tab/>
          </w:r>
          <w:r w:rsidRPr="00E607EC">
            <w:rPr>
              <w:rFonts w:eastAsia="Times New Roman" w:cs="Arial"/>
              <w:color w:val="333333"/>
              <w:sz w:val="20"/>
              <w:szCs w:val="20"/>
            </w:rPr>
            <w:tab/>
            <w:t xml:space="preserve">Olden - chapters 4 and 5 </w:t>
          </w:r>
        </w:p>
        <w:p w14:paraId="30C00B4F" w14:textId="78655A16" w:rsidR="00E607EC" w:rsidRPr="00E607EC" w:rsidRDefault="00E607EC" w:rsidP="00371B79">
          <w:pPr>
            <w:spacing w:after="100" w:afterAutospacing="1" w:line="240" w:lineRule="auto"/>
            <w:ind w:left="1440"/>
            <w:rPr>
              <w:rFonts w:eastAsia="Times New Roman" w:cs="Arial"/>
              <w:color w:val="333333"/>
              <w:sz w:val="20"/>
              <w:szCs w:val="20"/>
            </w:rPr>
          </w:pPr>
          <w:r w:rsidRPr="00E607EC">
            <w:rPr>
              <w:rFonts w:eastAsia="Times New Roman" w:cs="Arial"/>
              <w:color w:val="333333"/>
              <w:sz w:val="20"/>
              <w:szCs w:val="20"/>
            </w:rPr>
            <w:t>Case Study and Application: Draft an organizational chart for Graceland Memorial</w:t>
          </w:r>
          <w:r w:rsidRPr="00E607EC">
            <w:rPr>
              <w:rFonts w:eastAsia="Times New Roman" w:cs="Arial"/>
              <w:color w:val="333333"/>
              <w:sz w:val="20"/>
              <w:szCs w:val="20"/>
            </w:rPr>
            <w:tab/>
          </w:r>
          <w:r w:rsidRPr="00E607EC">
            <w:rPr>
              <w:rFonts w:eastAsia="Times New Roman" w:cs="Arial"/>
              <w:color w:val="333333"/>
              <w:sz w:val="20"/>
              <w:szCs w:val="20"/>
            </w:rPr>
            <w:tab/>
          </w:r>
          <w:r w:rsidRPr="00E607EC">
            <w:rPr>
              <w:rFonts w:eastAsia="Times New Roman" w:cs="Arial"/>
              <w:color w:val="333333"/>
              <w:sz w:val="20"/>
              <w:szCs w:val="20"/>
            </w:rPr>
            <w:tab/>
          </w:r>
          <w:r w:rsidR="00371B79" w:rsidRPr="00E607EC">
            <w:rPr>
              <w:rFonts w:eastAsia="Times New Roman" w:cs="Arial"/>
              <w:color w:val="333333"/>
              <w:sz w:val="20"/>
              <w:szCs w:val="20"/>
            </w:rPr>
            <w:tab/>
          </w:r>
          <w:r w:rsidR="00371B79">
            <w:rPr>
              <w:rFonts w:eastAsia="Times New Roman" w:cs="Arial"/>
              <w:color w:val="333333"/>
              <w:sz w:val="20"/>
              <w:szCs w:val="20"/>
            </w:rPr>
            <w:t xml:space="preserve">  Strategic</w:t>
          </w:r>
          <w:r w:rsidRPr="00E607EC">
            <w:rPr>
              <w:rFonts w:eastAsia="Times New Roman" w:cs="Arial"/>
              <w:color w:val="333333"/>
              <w:sz w:val="20"/>
              <w:szCs w:val="20"/>
            </w:rPr>
            <w:t xml:space="preserve"> thinking assessment; Case 1 analysis </w:t>
          </w:r>
        </w:p>
        <w:p w14:paraId="527EA965" w14:textId="77777777" w:rsidR="00E607EC" w:rsidRPr="00E607EC" w:rsidRDefault="00E607EC" w:rsidP="00E607EC">
          <w:pPr>
            <w:spacing w:line="240" w:lineRule="auto"/>
            <w:rPr>
              <w:rFonts w:eastAsia="Times New Roman" w:cs="Arial"/>
              <w:color w:val="333333"/>
              <w:sz w:val="20"/>
              <w:szCs w:val="20"/>
            </w:rPr>
          </w:pPr>
          <w:r w:rsidRPr="00E607EC">
            <w:rPr>
              <w:rFonts w:eastAsia="Times New Roman" w:cs="Arial"/>
              <w:color w:val="333333"/>
              <w:sz w:val="20"/>
              <w:szCs w:val="20"/>
            </w:rPr>
            <w:t xml:space="preserve">Week 4 </w:t>
          </w:r>
          <w:r w:rsidRPr="00E607EC">
            <w:rPr>
              <w:rFonts w:eastAsia="Times New Roman" w:cs="Arial"/>
              <w:color w:val="333333"/>
              <w:sz w:val="20"/>
              <w:szCs w:val="20"/>
            </w:rPr>
            <w:tab/>
            <w:t>Organizing:  Group process &amp; effective teams</w:t>
          </w:r>
        </w:p>
        <w:p w14:paraId="60355D68" w14:textId="77777777" w:rsidR="00E607EC" w:rsidRPr="00E607EC" w:rsidRDefault="00E607EC" w:rsidP="00E607EC">
          <w:pPr>
            <w:spacing w:line="240" w:lineRule="auto"/>
            <w:ind w:left="720" w:firstLine="720"/>
            <w:rPr>
              <w:rFonts w:eastAsia="Times New Roman" w:cs="Arial"/>
              <w:color w:val="333333"/>
              <w:sz w:val="20"/>
              <w:szCs w:val="20"/>
            </w:rPr>
          </w:pPr>
          <w:r w:rsidRPr="00E607EC">
            <w:rPr>
              <w:rFonts w:eastAsia="Times New Roman" w:cs="Arial"/>
              <w:color w:val="333333"/>
              <w:sz w:val="20"/>
              <w:szCs w:val="20"/>
            </w:rPr>
            <w:t>Olden - chapter 6</w:t>
          </w:r>
        </w:p>
        <w:p w14:paraId="7A4D5730" w14:textId="77777777" w:rsidR="00E607EC" w:rsidRPr="00E607EC" w:rsidRDefault="00E607EC" w:rsidP="00E607EC">
          <w:pPr>
            <w:spacing w:line="240" w:lineRule="auto"/>
            <w:ind w:left="720" w:firstLine="720"/>
            <w:rPr>
              <w:rFonts w:eastAsia="Times New Roman" w:cs="Arial"/>
              <w:color w:val="333333"/>
              <w:sz w:val="20"/>
              <w:szCs w:val="20"/>
            </w:rPr>
          </w:pPr>
          <w:r w:rsidRPr="00E607EC">
            <w:rPr>
              <w:rFonts w:eastAsia="Times New Roman" w:cs="Arial"/>
              <w:color w:val="333333"/>
              <w:sz w:val="20"/>
              <w:szCs w:val="20"/>
            </w:rPr>
            <w:t xml:space="preserve"> Evaluating team values handout. </w:t>
          </w:r>
        </w:p>
        <w:p w14:paraId="0416C8AC" w14:textId="77777777" w:rsidR="00E607EC" w:rsidRPr="00E607EC" w:rsidRDefault="00E607EC" w:rsidP="00E607EC">
          <w:pPr>
            <w:spacing w:after="100" w:afterAutospacing="1" w:line="240" w:lineRule="auto"/>
            <w:ind w:left="720" w:firstLine="720"/>
            <w:rPr>
              <w:rFonts w:eastAsia="Times New Roman" w:cs="Arial"/>
              <w:color w:val="333333"/>
              <w:sz w:val="20"/>
              <w:szCs w:val="20"/>
            </w:rPr>
          </w:pPr>
          <w:r w:rsidRPr="00E607EC">
            <w:rPr>
              <w:rFonts w:eastAsia="Times New Roman" w:cs="Arial"/>
              <w:color w:val="333333"/>
              <w:sz w:val="20"/>
              <w:szCs w:val="20"/>
            </w:rPr>
            <w:t xml:space="preserve"> Building a team assessment; Case 2 analysis</w:t>
          </w:r>
        </w:p>
        <w:p w14:paraId="791D2840" w14:textId="77777777" w:rsidR="00E607EC" w:rsidRPr="00E607EC" w:rsidRDefault="00E607EC" w:rsidP="00E607EC">
          <w:pPr>
            <w:spacing w:line="240" w:lineRule="auto"/>
            <w:rPr>
              <w:rFonts w:eastAsia="Times New Roman" w:cs="Arial"/>
              <w:color w:val="333333"/>
              <w:sz w:val="20"/>
              <w:szCs w:val="20"/>
            </w:rPr>
          </w:pPr>
          <w:r w:rsidRPr="00E607EC">
            <w:rPr>
              <w:rFonts w:eastAsia="Times New Roman" w:cs="Arial"/>
              <w:color w:val="333333"/>
              <w:sz w:val="20"/>
              <w:szCs w:val="20"/>
            </w:rPr>
            <w:t xml:space="preserve">Week 5 </w:t>
          </w:r>
          <w:r w:rsidRPr="00E607EC">
            <w:rPr>
              <w:rFonts w:eastAsia="Times New Roman" w:cs="Arial"/>
              <w:color w:val="333333"/>
              <w:sz w:val="20"/>
              <w:szCs w:val="20"/>
            </w:rPr>
            <w:tab/>
            <w:t xml:space="preserve">Staffing: Getting and keeping human resources </w:t>
          </w:r>
        </w:p>
        <w:p w14:paraId="6E9E212C" w14:textId="77777777" w:rsidR="00E607EC" w:rsidRPr="00E607EC" w:rsidRDefault="00E607EC" w:rsidP="00E607EC">
          <w:pPr>
            <w:spacing w:line="240" w:lineRule="auto"/>
            <w:ind w:left="720" w:firstLine="720"/>
            <w:rPr>
              <w:rFonts w:eastAsia="Times New Roman" w:cs="Arial"/>
              <w:color w:val="333333"/>
              <w:sz w:val="20"/>
              <w:szCs w:val="20"/>
            </w:rPr>
          </w:pPr>
          <w:r w:rsidRPr="00E607EC">
            <w:rPr>
              <w:rFonts w:eastAsia="Times New Roman" w:cs="Arial"/>
              <w:color w:val="333333"/>
              <w:sz w:val="20"/>
              <w:szCs w:val="20"/>
            </w:rPr>
            <w:t xml:space="preserve">Olden - chapters 7 &amp; 8 </w:t>
          </w:r>
        </w:p>
        <w:p w14:paraId="436B93FD" w14:textId="77777777" w:rsidR="00E607EC" w:rsidRPr="00E607EC" w:rsidRDefault="00E607EC" w:rsidP="00E607EC">
          <w:pPr>
            <w:spacing w:after="100" w:afterAutospacing="1" w:line="240" w:lineRule="auto"/>
            <w:ind w:left="720" w:firstLine="720"/>
            <w:rPr>
              <w:rFonts w:eastAsia="Times New Roman" w:cs="Arial"/>
              <w:color w:val="333333"/>
              <w:sz w:val="20"/>
              <w:szCs w:val="20"/>
            </w:rPr>
          </w:pPr>
          <w:r w:rsidRPr="00E607EC">
            <w:rPr>
              <w:rFonts w:eastAsia="Times New Roman" w:cs="Arial"/>
              <w:color w:val="333333"/>
              <w:sz w:val="20"/>
              <w:szCs w:val="20"/>
            </w:rPr>
            <w:t>Case 1 analysis - chapter 7</w:t>
          </w:r>
        </w:p>
        <w:p w14:paraId="11192642" w14:textId="77777777" w:rsidR="00E607EC" w:rsidRPr="00E607EC" w:rsidRDefault="00E607EC" w:rsidP="00E607EC">
          <w:pPr>
            <w:spacing w:before="100" w:beforeAutospacing="1" w:after="100" w:afterAutospacing="1" w:line="240" w:lineRule="auto"/>
            <w:rPr>
              <w:rFonts w:eastAsia="Times New Roman" w:cs="Arial"/>
              <w:color w:val="333333"/>
              <w:sz w:val="20"/>
              <w:szCs w:val="20"/>
            </w:rPr>
          </w:pPr>
          <w:proofErr w:type="gramStart"/>
          <w:r w:rsidRPr="00E607EC">
            <w:rPr>
              <w:rFonts w:eastAsia="Times New Roman" w:cs="Arial"/>
              <w:color w:val="333333"/>
              <w:sz w:val="20"/>
              <w:szCs w:val="20"/>
            </w:rPr>
            <w:t xml:space="preserve">Week 6 </w:t>
          </w:r>
          <w:r w:rsidRPr="00E607EC">
            <w:rPr>
              <w:rFonts w:eastAsia="Times New Roman" w:cs="Arial"/>
              <w:color w:val="333333"/>
              <w:sz w:val="20"/>
              <w:szCs w:val="20"/>
            </w:rPr>
            <w:tab/>
            <w:t>Mid-term examination.</w:t>
          </w:r>
          <w:proofErr w:type="gramEnd"/>
          <w:r w:rsidRPr="00E607EC">
            <w:rPr>
              <w:rFonts w:eastAsia="Times New Roman" w:cs="Arial"/>
              <w:color w:val="333333"/>
              <w:sz w:val="20"/>
              <w:szCs w:val="20"/>
            </w:rPr>
            <w:t xml:space="preserve"> </w:t>
          </w:r>
        </w:p>
        <w:p w14:paraId="0CDD612F" w14:textId="77777777" w:rsidR="00E607EC" w:rsidRPr="00E607EC" w:rsidRDefault="00E607EC" w:rsidP="00E607EC">
          <w:pPr>
            <w:spacing w:line="240" w:lineRule="auto"/>
            <w:rPr>
              <w:rFonts w:eastAsia="Times New Roman" w:cs="Arial"/>
              <w:color w:val="333333"/>
              <w:sz w:val="20"/>
              <w:szCs w:val="20"/>
            </w:rPr>
          </w:pPr>
          <w:r w:rsidRPr="00E607EC">
            <w:rPr>
              <w:rFonts w:eastAsia="Times New Roman" w:cs="Arial"/>
              <w:color w:val="333333"/>
              <w:sz w:val="20"/>
              <w:szCs w:val="20"/>
            </w:rPr>
            <w:t xml:space="preserve">Week 7 </w:t>
          </w:r>
          <w:r w:rsidRPr="00E607EC">
            <w:rPr>
              <w:rFonts w:eastAsia="Times New Roman" w:cs="Arial"/>
              <w:color w:val="333333"/>
              <w:sz w:val="20"/>
              <w:szCs w:val="20"/>
            </w:rPr>
            <w:tab/>
            <w:t xml:space="preserve">Leading: Theories, Motivation, &amp; Influence </w:t>
          </w:r>
        </w:p>
        <w:p w14:paraId="23E60C30" w14:textId="77777777" w:rsidR="00E607EC" w:rsidRPr="00E607EC" w:rsidRDefault="00E607EC" w:rsidP="00E607EC">
          <w:pPr>
            <w:spacing w:line="240" w:lineRule="auto"/>
            <w:ind w:left="720" w:firstLine="720"/>
            <w:rPr>
              <w:rFonts w:eastAsia="Times New Roman" w:cs="Arial"/>
              <w:color w:val="333333"/>
              <w:sz w:val="20"/>
              <w:szCs w:val="20"/>
            </w:rPr>
          </w:pPr>
          <w:proofErr w:type="gramStart"/>
          <w:r w:rsidRPr="00E607EC">
            <w:rPr>
              <w:rFonts w:eastAsia="Times New Roman" w:cs="Arial"/>
              <w:color w:val="333333"/>
              <w:sz w:val="20"/>
              <w:szCs w:val="20"/>
            </w:rPr>
            <w:t>Olden - Chapters 9 &amp; 10.</w:t>
          </w:r>
          <w:proofErr w:type="gramEnd"/>
          <w:r w:rsidRPr="00E607EC">
            <w:rPr>
              <w:rFonts w:eastAsia="Times New Roman" w:cs="Arial"/>
              <w:color w:val="333333"/>
              <w:sz w:val="20"/>
              <w:szCs w:val="20"/>
            </w:rPr>
            <w:t xml:space="preserve"> </w:t>
          </w:r>
        </w:p>
        <w:p w14:paraId="4B6E452F" w14:textId="77777777" w:rsidR="00E607EC" w:rsidRPr="00E607EC" w:rsidRDefault="00E607EC" w:rsidP="00E607EC">
          <w:pPr>
            <w:spacing w:line="240" w:lineRule="auto"/>
            <w:ind w:left="720" w:firstLine="720"/>
            <w:rPr>
              <w:rFonts w:eastAsia="Times New Roman" w:cs="Arial"/>
              <w:color w:val="333333"/>
              <w:sz w:val="20"/>
              <w:szCs w:val="20"/>
            </w:rPr>
          </w:pPr>
          <w:r w:rsidRPr="00E607EC">
            <w:rPr>
              <w:rFonts w:eastAsia="Times New Roman" w:cs="Arial"/>
              <w:color w:val="333333"/>
              <w:sz w:val="20"/>
              <w:szCs w:val="20"/>
            </w:rPr>
            <w:t>Leadership style assessment</w:t>
          </w:r>
        </w:p>
        <w:p w14:paraId="6060FB4E" w14:textId="77777777" w:rsidR="00E607EC" w:rsidRPr="00E607EC" w:rsidRDefault="00E607EC" w:rsidP="00E607EC">
          <w:pPr>
            <w:spacing w:line="240" w:lineRule="auto"/>
            <w:ind w:left="720" w:firstLine="720"/>
            <w:rPr>
              <w:rFonts w:eastAsia="Times New Roman" w:cs="Arial"/>
              <w:color w:val="333333"/>
              <w:sz w:val="20"/>
              <w:szCs w:val="20"/>
            </w:rPr>
          </w:pPr>
          <w:r w:rsidRPr="00E607EC">
            <w:rPr>
              <w:rFonts w:eastAsia="Times New Roman" w:cs="Arial"/>
              <w:color w:val="333333"/>
              <w:sz w:val="20"/>
              <w:szCs w:val="20"/>
            </w:rPr>
            <w:t>Case 2 analysis in chapter 10</w:t>
          </w:r>
        </w:p>
        <w:p w14:paraId="0395DA5F" w14:textId="77777777" w:rsidR="00E607EC" w:rsidRPr="00E607EC" w:rsidRDefault="00E607EC" w:rsidP="00E607EC">
          <w:pPr>
            <w:spacing w:line="240" w:lineRule="auto"/>
            <w:ind w:left="720" w:firstLine="720"/>
            <w:rPr>
              <w:rFonts w:eastAsia="Times New Roman" w:cs="Arial"/>
              <w:color w:val="333333"/>
              <w:sz w:val="20"/>
              <w:szCs w:val="20"/>
            </w:rPr>
          </w:pPr>
        </w:p>
        <w:p w14:paraId="26E72BBB" w14:textId="77777777" w:rsidR="00E607EC" w:rsidRPr="00E607EC" w:rsidRDefault="00E607EC" w:rsidP="00E607EC">
          <w:pPr>
            <w:spacing w:line="240" w:lineRule="auto"/>
            <w:rPr>
              <w:rFonts w:eastAsia="Times New Roman" w:cs="Arial"/>
              <w:color w:val="333333"/>
              <w:sz w:val="20"/>
              <w:szCs w:val="20"/>
            </w:rPr>
          </w:pPr>
          <w:r w:rsidRPr="00E607EC">
            <w:rPr>
              <w:rFonts w:eastAsia="Times New Roman" w:cs="Arial"/>
              <w:color w:val="333333"/>
              <w:sz w:val="20"/>
              <w:szCs w:val="20"/>
            </w:rPr>
            <w:t xml:space="preserve">Week 8 </w:t>
          </w:r>
          <w:r w:rsidRPr="00E607EC">
            <w:rPr>
              <w:rFonts w:eastAsia="Times New Roman" w:cs="Arial"/>
              <w:color w:val="333333"/>
              <w:sz w:val="20"/>
              <w:szCs w:val="20"/>
            </w:rPr>
            <w:tab/>
            <w:t xml:space="preserve">Leading: Organizational culture &amp; ethics </w:t>
          </w:r>
        </w:p>
        <w:p w14:paraId="0D8567C6" w14:textId="77777777" w:rsidR="00E607EC" w:rsidRPr="00E607EC" w:rsidRDefault="00E607EC" w:rsidP="00E607EC">
          <w:pPr>
            <w:spacing w:line="240" w:lineRule="auto"/>
            <w:ind w:left="720" w:firstLine="720"/>
            <w:rPr>
              <w:rFonts w:eastAsia="Times New Roman" w:cs="Arial"/>
              <w:color w:val="333333"/>
              <w:sz w:val="20"/>
              <w:szCs w:val="20"/>
            </w:rPr>
          </w:pPr>
          <w:proofErr w:type="gramStart"/>
          <w:r w:rsidRPr="00E607EC">
            <w:rPr>
              <w:rFonts w:eastAsia="Times New Roman" w:cs="Arial"/>
              <w:color w:val="333333"/>
              <w:sz w:val="20"/>
              <w:szCs w:val="20"/>
            </w:rPr>
            <w:t>Olden - chapter 11.</w:t>
          </w:r>
          <w:proofErr w:type="gramEnd"/>
          <w:r w:rsidRPr="00E607EC">
            <w:rPr>
              <w:rFonts w:eastAsia="Times New Roman" w:cs="Arial"/>
              <w:color w:val="333333"/>
              <w:sz w:val="20"/>
              <w:szCs w:val="20"/>
            </w:rPr>
            <w:t xml:space="preserve">  </w:t>
          </w:r>
        </w:p>
        <w:p w14:paraId="51EACB4E" w14:textId="77777777" w:rsidR="00E607EC" w:rsidRPr="00E607EC" w:rsidRDefault="00E607EC" w:rsidP="00E607EC">
          <w:pPr>
            <w:spacing w:line="240" w:lineRule="auto"/>
            <w:ind w:left="720" w:firstLine="720"/>
            <w:rPr>
              <w:rFonts w:eastAsia="Times New Roman" w:cs="Arial"/>
              <w:color w:val="333333"/>
              <w:sz w:val="20"/>
              <w:szCs w:val="20"/>
            </w:rPr>
          </w:pPr>
          <w:r w:rsidRPr="00E607EC">
            <w:rPr>
              <w:rFonts w:eastAsia="Times New Roman" w:cs="Arial"/>
              <w:color w:val="333333"/>
              <w:sz w:val="20"/>
              <w:szCs w:val="20"/>
            </w:rPr>
            <w:lastRenderedPageBreak/>
            <w:t xml:space="preserve">Organizational culture handout </w:t>
          </w:r>
        </w:p>
        <w:p w14:paraId="378647E7" w14:textId="38875F84" w:rsidR="00E607EC" w:rsidRPr="00E607EC" w:rsidRDefault="00E607EC" w:rsidP="00E607EC">
          <w:pPr>
            <w:spacing w:line="240" w:lineRule="auto"/>
            <w:ind w:left="720" w:firstLine="720"/>
            <w:rPr>
              <w:rFonts w:eastAsia="Times New Roman" w:cs="Arial"/>
              <w:color w:val="333333"/>
              <w:sz w:val="20"/>
              <w:szCs w:val="20"/>
            </w:rPr>
          </w:pPr>
          <w:proofErr w:type="gramStart"/>
          <w:r w:rsidRPr="00E607EC">
            <w:rPr>
              <w:rFonts w:eastAsia="Times New Roman" w:cs="Arial"/>
              <w:color w:val="333333"/>
              <w:sz w:val="20"/>
              <w:szCs w:val="20"/>
            </w:rPr>
            <w:t>Ethics assessment; Case 3 analysis - chapter 11.</w:t>
          </w:r>
          <w:proofErr w:type="gramEnd"/>
          <w:r w:rsidRPr="00E607EC">
            <w:rPr>
              <w:rFonts w:eastAsia="Times New Roman" w:cs="Arial"/>
              <w:color w:val="333333"/>
              <w:sz w:val="20"/>
              <w:szCs w:val="20"/>
            </w:rPr>
            <w:t xml:space="preserve"> </w:t>
          </w:r>
        </w:p>
        <w:p w14:paraId="35813738" w14:textId="77777777" w:rsidR="00E607EC" w:rsidRPr="00E607EC" w:rsidRDefault="00E607EC" w:rsidP="00E607EC">
          <w:pPr>
            <w:spacing w:before="100" w:beforeAutospacing="1" w:line="240" w:lineRule="auto"/>
            <w:rPr>
              <w:rFonts w:eastAsia="Times New Roman" w:cs="Arial"/>
              <w:color w:val="333333"/>
              <w:sz w:val="20"/>
              <w:szCs w:val="20"/>
            </w:rPr>
          </w:pPr>
          <w:r w:rsidRPr="00E607EC">
            <w:rPr>
              <w:rFonts w:eastAsia="Times New Roman" w:cs="Arial"/>
              <w:color w:val="333333"/>
              <w:sz w:val="20"/>
              <w:szCs w:val="20"/>
            </w:rPr>
            <w:t xml:space="preserve"> Week 9 </w:t>
          </w:r>
          <w:r w:rsidRPr="00E607EC">
            <w:rPr>
              <w:rFonts w:eastAsia="Times New Roman" w:cs="Arial"/>
              <w:color w:val="333333"/>
              <w:sz w:val="20"/>
              <w:szCs w:val="20"/>
            </w:rPr>
            <w:tab/>
            <w:t>Controlling: Organizational Performance &amp; Decision Making</w:t>
          </w:r>
        </w:p>
        <w:p w14:paraId="39303211" w14:textId="77777777" w:rsidR="00E607EC" w:rsidRPr="00E607EC" w:rsidRDefault="00E607EC" w:rsidP="00E607EC">
          <w:pPr>
            <w:spacing w:line="240" w:lineRule="auto"/>
            <w:ind w:left="720" w:firstLine="720"/>
            <w:rPr>
              <w:rFonts w:eastAsia="Times New Roman" w:cs="Arial"/>
              <w:color w:val="333333"/>
              <w:sz w:val="20"/>
              <w:szCs w:val="20"/>
            </w:rPr>
          </w:pPr>
          <w:r w:rsidRPr="00E607EC">
            <w:rPr>
              <w:rFonts w:eastAsia="Times New Roman" w:cs="Arial"/>
              <w:color w:val="333333"/>
              <w:sz w:val="20"/>
              <w:szCs w:val="20"/>
            </w:rPr>
            <w:t>Olden - chapters 12 &amp; 13</w:t>
          </w:r>
        </w:p>
        <w:p w14:paraId="08FD7E09" w14:textId="77777777" w:rsidR="00E607EC" w:rsidRPr="00E607EC" w:rsidRDefault="00E607EC" w:rsidP="00E607EC">
          <w:pPr>
            <w:spacing w:line="240" w:lineRule="auto"/>
            <w:ind w:left="720" w:firstLine="720"/>
            <w:rPr>
              <w:rFonts w:eastAsia="Times New Roman" w:cs="Arial"/>
              <w:color w:val="333333"/>
              <w:sz w:val="20"/>
              <w:szCs w:val="20"/>
            </w:rPr>
          </w:pPr>
          <w:proofErr w:type="gramStart"/>
          <w:r w:rsidRPr="00E607EC">
            <w:rPr>
              <w:rFonts w:eastAsia="Times New Roman" w:cs="Arial"/>
              <w:color w:val="333333"/>
              <w:sz w:val="20"/>
              <w:szCs w:val="20"/>
            </w:rPr>
            <w:t>Decision making assessment; Case 1 analysis in chapter 12.</w:t>
          </w:r>
          <w:proofErr w:type="gramEnd"/>
          <w:r w:rsidRPr="00E607EC">
            <w:rPr>
              <w:rFonts w:eastAsia="Times New Roman" w:cs="Arial"/>
              <w:color w:val="333333"/>
              <w:sz w:val="20"/>
              <w:szCs w:val="20"/>
            </w:rPr>
            <w:t xml:space="preserve"> </w:t>
          </w:r>
        </w:p>
        <w:p w14:paraId="7FD8DA29" w14:textId="77777777" w:rsidR="00E607EC" w:rsidRPr="00E607EC" w:rsidRDefault="00E607EC" w:rsidP="00E607EC">
          <w:pPr>
            <w:spacing w:before="240" w:line="240" w:lineRule="auto"/>
            <w:rPr>
              <w:rFonts w:eastAsia="Times New Roman" w:cs="Arial"/>
              <w:color w:val="333333"/>
              <w:sz w:val="20"/>
              <w:szCs w:val="20"/>
            </w:rPr>
          </w:pPr>
          <w:r w:rsidRPr="00E607EC">
            <w:rPr>
              <w:rFonts w:eastAsia="Times New Roman" w:cs="Arial"/>
              <w:color w:val="333333"/>
              <w:sz w:val="20"/>
              <w:szCs w:val="20"/>
            </w:rPr>
            <w:t xml:space="preserve">Week 10 </w:t>
          </w:r>
          <w:r w:rsidRPr="00E607EC">
            <w:rPr>
              <w:rFonts w:eastAsia="Times New Roman" w:cs="Arial"/>
              <w:color w:val="333333"/>
              <w:sz w:val="20"/>
              <w:szCs w:val="20"/>
            </w:rPr>
            <w:tab/>
            <w:t>Change Management: Effective management of change</w:t>
          </w:r>
        </w:p>
        <w:p w14:paraId="3D364E41" w14:textId="77777777" w:rsidR="00E607EC" w:rsidRPr="00E607EC" w:rsidRDefault="00E607EC" w:rsidP="00E607EC">
          <w:pPr>
            <w:spacing w:line="240" w:lineRule="auto"/>
            <w:ind w:left="720" w:firstLine="720"/>
            <w:rPr>
              <w:rFonts w:eastAsia="Times New Roman" w:cs="Arial"/>
              <w:color w:val="333333"/>
              <w:sz w:val="20"/>
              <w:szCs w:val="20"/>
            </w:rPr>
          </w:pPr>
          <w:r w:rsidRPr="00E607EC">
            <w:rPr>
              <w:rFonts w:eastAsia="Times New Roman" w:cs="Arial"/>
              <w:color w:val="333333"/>
              <w:sz w:val="20"/>
              <w:szCs w:val="20"/>
            </w:rPr>
            <w:t>Olden - chapter 14</w:t>
          </w:r>
        </w:p>
        <w:p w14:paraId="6764FB16" w14:textId="77777777" w:rsidR="00E607EC" w:rsidRPr="00E607EC" w:rsidRDefault="00E607EC" w:rsidP="00E607EC">
          <w:pPr>
            <w:spacing w:line="240" w:lineRule="auto"/>
            <w:ind w:left="720" w:firstLine="720"/>
            <w:rPr>
              <w:rFonts w:eastAsia="Times New Roman" w:cs="Arial"/>
              <w:color w:val="333333"/>
              <w:sz w:val="20"/>
              <w:szCs w:val="20"/>
            </w:rPr>
          </w:pPr>
          <w:r w:rsidRPr="00E607EC">
            <w:rPr>
              <w:rFonts w:eastAsia="Times New Roman" w:cs="Arial"/>
              <w:color w:val="333333"/>
              <w:sz w:val="20"/>
              <w:szCs w:val="20"/>
            </w:rPr>
            <w:t>Leading change handout</w:t>
          </w:r>
        </w:p>
        <w:p w14:paraId="28017547" w14:textId="77777777" w:rsidR="00E607EC" w:rsidRPr="00E607EC" w:rsidRDefault="00E607EC" w:rsidP="00E607EC">
          <w:pPr>
            <w:spacing w:after="100" w:afterAutospacing="1" w:line="240" w:lineRule="auto"/>
            <w:ind w:left="720" w:firstLine="720"/>
            <w:rPr>
              <w:rFonts w:eastAsia="Times New Roman" w:cs="Arial"/>
              <w:color w:val="333333"/>
              <w:sz w:val="20"/>
              <w:szCs w:val="20"/>
            </w:rPr>
          </w:pPr>
          <w:proofErr w:type="gramStart"/>
          <w:r w:rsidRPr="00E607EC">
            <w:rPr>
              <w:rFonts w:eastAsia="Times New Roman" w:cs="Arial"/>
              <w:color w:val="333333"/>
              <w:sz w:val="20"/>
              <w:szCs w:val="20"/>
            </w:rPr>
            <w:t>Turbulent change assessment.</w:t>
          </w:r>
          <w:proofErr w:type="gramEnd"/>
          <w:r w:rsidRPr="00E607EC">
            <w:rPr>
              <w:rFonts w:eastAsia="Times New Roman" w:cs="Arial"/>
              <w:color w:val="333333"/>
              <w:sz w:val="20"/>
              <w:szCs w:val="20"/>
            </w:rPr>
            <w:t xml:space="preserve"> </w:t>
          </w:r>
          <w:proofErr w:type="gramStart"/>
          <w:r w:rsidRPr="00E607EC">
            <w:rPr>
              <w:rFonts w:eastAsia="Times New Roman" w:cs="Arial"/>
              <w:color w:val="333333"/>
              <w:sz w:val="20"/>
              <w:szCs w:val="20"/>
            </w:rPr>
            <w:t>Case 3 analysis in chapter 14.</w:t>
          </w:r>
          <w:proofErr w:type="gramEnd"/>
          <w:r w:rsidRPr="00E607EC">
            <w:rPr>
              <w:rFonts w:eastAsia="Times New Roman" w:cs="Arial"/>
              <w:color w:val="333333"/>
              <w:sz w:val="20"/>
              <w:szCs w:val="20"/>
            </w:rPr>
            <w:t xml:space="preserve"> </w:t>
          </w:r>
        </w:p>
        <w:p w14:paraId="5AFCE90D" w14:textId="77777777" w:rsidR="00E607EC" w:rsidRPr="00E607EC" w:rsidRDefault="00E607EC" w:rsidP="00E607EC">
          <w:pPr>
            <w:spacing w:line="240" w:lineRule="auto"/>
            <w:rPr>
              <w:rFonts w:eastAsia="Times New Roman" w:cs="Arial"/>
              <w:color w:val="333333"/>
              <w:sz w:val="20"/>
              <w:szCs w:val="20"/>
            </w:rPr>
          </w:pPr>
          <w:r w:rsidRPr="00E607EC">
            <w:rPr>
              <w:rFonts w:eastAsia="Times New Roman" w:cs="Arial"/>
              <w:color w:val="333333"/>
              <w:sz w:val="20"/>
              <w:szCs w:val="20"/>
            </w:rPr>
            <w:t xml:space="preserve">Week 11 </w:t>
          </w:r>
          <w:r w:rsidRPr="00E607EC">
            <w:rPr>
              <w:rFonts w:eastAsia="Times New Roman" w:cs="Arial"/>
              <w:color w:val="333333"/>
              <w:sz w:val="20"/>
              <w:szCs w:val="20"/>
            </w:rPr>
            <w:tab/>
            <w:t xml:space="preserve">Communication: Managing change &amp; communication </w:t>
          </w:r>
        </w:p>
        <w:p w14:paraId="338583C5" w14:textId="77777777" w:rsidR="00E607EC" w:rsidRPr="00E607EC" w:rsidRDefault="00E607EC" w:rsidP="00E607EC">
          <w:pPr>
            <w:spacing w:line="240" w:lineRule="auto"/>
            <w:ind w:left="720" w:firstLine="720"/>
            <w:rPr>
              <w:rFonts w:eastAsia="Times New Roman" w:cs="Arial"/>
              <w:color w:val="333333"/>
              <w:sz w:val="20"/>
              <w:szCs w:val="20"/>
            </w:rPr>
          </w:pPr>
          <w:r w:rsidRPr="00E607EC">
            <w:rPr>
              <w:rFonts w:eastAsia="Times New Roman" w:cs="Arial"/>
              <w:color w:val="333333"/>
              <w:sz w:val="20"/>
              <w:szCs w:val="20"/>
            </w:rPr>
            <w:t xml:space="preserve">Olden - chapter 15 </w:t>
          </w:r>
        </w:p>
        <w:p w14:paraId="241CF38F" w14:textId="77777777" w:rsidR="00E607EC" w:rsidRPr="00E607EC" w:rsidRDefault="00E607EC" w:rsidP="00E607EC">
          <w:pPr>
            <w:spacing w:line="240" w:lineRule="auto"/>
            <w:ind w:left="720" w:firstLine="720"/>
            <w:rPr>
              <w:rFonts w:eastAsia="Times New Roman" w:cs="Arial"/>
              <w:color w:val="333333"/>
              <w:sz w:val="20"/>
              <w:szCs w:val="20"/>
            </w:rPr>
          </w:pPr>
          <w:proofErr w:type="gramStart"/>
          <w:r w:rsidRPr="00E607EC">
            <w:rPr>
              <w:rFonts w:eastAsia="Times New Roman" w:cs="Arial"/>
              <w:color w:val="333333"/>
              <w:sz w:val="20"/>
              <w:szCs w:val="20"/>
            </w:rPr>
            <w:t>Communication style assessment.</w:t>
          </w:r>
          <w:proofErr w:type="gramEnd"/>
          <w:r w:rsidRPr="00E607EC">
            <w:rPr>
              <w:rFonts w:eastAsia="Times New Roman" w:cs="Arial"/>
              <w:color w:val="333333"/>
              <w:sz w:val="20"/>
              <w:szCs w:val="20"/>
            </w:rPr>
            <w:t xml:space="preserve"> </w:t>
          </w:r>
          <w:proofErr w:type="gramStart"/>
          <w:r w:rsidRPr="00E607EC">
            <w:rPr>
              <w:rFonts w:eastAsia="Times New Roman" w:cs="Arial"/>
              <w:color w:val="333333"/>
              <w:sz w:val="20"/>
              <w:szCs w:val="20"/>
            </w:rPr>
            <w:t>Case 1 analysis in chapter 15.</w:t>
          </w:r>
          <w:proofErr w:type="gramEnd"/>
          <w:r w:rsidRPr="00E607EC">
            <w:rPr>
              <w:rFonts w:eastAsia="Times New Roman" w:cs="Arial"/>
              <w:color w:val="333333"/>
              <w:sz w:val="20"/>
              <w:szCs w:val="20"/>
            </w:rPr>
            <w:t xml:space="preserve"> </w:t>
          </w:r>
        </w:p>
        <w:p w14:paraId="05B88A5F" w14:textId="77777777" w:rsidR="00E607EC" w:rsidRPr="00E607EC" w:rsidRDefault="00E607EC" w:rsidP="00E607EC">
          <w:pPr>
            <w:spacing w:before="100" w:beforeAutospacing="1" w:after="100" w:afterAutospacing="1" w:line="240" w:lineRule="auto"/>
            <w:rPr>
              <w:rFonts w:eastAsia="Times New Roman" w:cs="Arial"/>
              <w:color w:val="333333"/>
              <w:sz w:val="20"/>
              <w:szCs w:val="20"/>
            </w:rPr>
          </w:pPr>
          <w:r w:rsidRPr="00E607EC">
            <w:rPr>
              <w:rFonts w:eastAsia="Times New Roman" w:cs="Arial"/>
              <w:color w:val="333333"/>
              <w:sz w:val="20"/>
              <w:szCs w:val="20"/>
            </w:rPr>
            <w:t xml:space="preserve">Week 12 </w:t>
          </w:r>
          <w:r w:rsidRPr="00E607EC">
            <w:rPr>
              <w:rFonts w:eastAsia="Times New Roman" w:cs="Arial"/>
              <w:color w:val="333333"/>
              <w:sz w:val="20"/>
              <w:szCs w:val="20"/>
            </w:rPr>
            <w:tab/>
            <w:t>Group Presentations</w:t>
          </w:r>
        </w:p>
        <w:p w14:paraId="13A114B0" w14:textId="34F445F4" w:rsidR="00E607EC" w:rsidRPr="00E607EC" w:rsidRDefault="00E607EC" w:rsidP="00E607EC">
          <w:pPr>
            <w:spacing w:before="100" w:beforeAutospacing="1" w:after="100" w:afterAutospacing="1" w:line="240" w:lineRule="auto"/>
            <w:rPr>
              <w:rFonts w:eastAsia="Times New Roman" w:cs="Arial"/>
              <w:color w:val="333333"/>
              <w:sz w:val="20"/>
              <w:szCs w:val="20"/>
            </w:rPr>
          </w:pPr>
          <w:r w:rsidRPr="00E607EC">
            <w:rPr>
              <w:rFonts w:eastAsia="Times New Roman" w:cs="Arial"/>
              <w:color w:val="333333"/>
              <w:sz w:val="20"/>
              <w:szCs w:val="20"/>
            </w:rPr>
            <w:t>Week 13</w:t>
          </w:r>
          <w:r>
            <w:rPr>
              <w:rFonts w:eastAsia="Times New Roman" w:cs="Arial"/>
              <w:color w:val="333333"/>
              <w:sz w:val="20"/>
              <w:szCs w:val="20"/>
            </w:rPr>
            <w:tab/>
          </w:r>
          <w:r w:rsidRPr="00E607EC">
            <w:rPr>
              <w:rFonts w:eastAsia="Times New Roman" w:cs="Arial"/>
              <w:color w:val="333333"/>
              <w:sz w:val="20"/>
              <w:szCs w:val="20"/>
            </w:rPr>
            <w:tab/>
            <w:t>Conclude Field Observation and Group Presentations</w:t>
          </w:r>
        </w:p>
        <w:p w14:paraId="25A363EE" w14:textId="77777777" w:rsidR="00E607EC" w:rsidRPr="00E607EC" w:rsidRDefault="00E607EC" w:rsidP="00E607EC">
          <w:pPr>
            <w:spacing w:line="240" w:lineRule="auto"/>
            <w:rPr>
              <w:rFonts w:eastAsia="Times New Roman" w:cs="Arial"/>
              <w:color w:val="333333"/>
              <w:sz w:val="20"/>
              <w:szCs w:val="20"/>
            </w:rPr>
          </w:pPr>
          <w:r w:rsidRPr="00E607EC">
            <w:rPr>
              <w:rFonts w:eastAsia="Times New Roman" w:cs="Arial"/>
              <w:color w:val="333333"/>
              <w:sz w:val="20"/>
              <w:szCs w:val="20"/>
            </w:rPr>
            <w:t xml:space="preserve">Week 14 </w:t>
          </w:r>
          <w:r w:rsidRPr="00E607EC">
            <w:rPr>
              <w:rFonts w:eastAsia="Times New Roman" w:cs="Arial"/>
              <w:color w:val="333333"/>
              <w:sz w:val="20"/>
              <w:szCs w:val="20"/>
            </w:rPr>
            <w:tab/>
            <w:t xml:space="preserve">Application of lessons learned &amp; course wrap up </w:t>
          </w:r>
        </w:p>
        <w:p w14:paraId="083D5996" w14:textId="77777777" w:rsidR="00E607EC" w:rsidRPr="00E607EC" w:rsidRDefault="00E607EC" w:rsidP="00E607EC">
          <w:pPr>
            <w:spacing w:line="240" w:lineRule="auto"/>
            <w:ind w:left="720" w:firstLine="720"/>
            <w:rPr>
              <w:rFonts w:eastAsia="Times New Roman" w:cs="Arial"/>
              <w:color w:val="333333"/>
              <w:sz w:val="20"/>
              <w:szCs w:val="20"/>
            </w:rPr>
          </w:pPr>
          <w:proofErr w:type="gramStart"/>
          <w:r w:rsidRPr="00E607EC">
            <w:rPr>
              <w:rFonts w:eastAsia="Times New Roman" w:cs="Arial"/>
              <w:color w:val="333333"/>
              <w:sz w:val="20"/>
              <w:szCs w:val="20"/>
            </w:rPr>
            <w:t>Lakeview simulation.</w:t>
          </w:r>
          <w:proofErr w:type="gramEnd"/>
          <w:r w:rsidRPr="00E607EC">
            <w:rPr>
              <w:rFonts w:eastAsia="Times New Roman" w:cs="Arial"/>
              <w:color w:val="333333"/>
              <w:sz w:val="20"/>
              <w:szCs w:val="20"/>
            </w:rPr>
            <w:t xml:space="preserve"> </w:t>
          </w:r>
        </w:p>
        <w:p w14:paraId="34A284D8" w14:textId="77777777" w:rsidR="00E607EC" w:rsidRPr="00E607EC" w:rsidRDefault="00E607EC" w:rsidP="00E607EC">
          <w:pPr>
            <w:spacing w:before="100" w:beforeAutospacing="1" w:after="100" w:afterAutospacing="1" w:line="240" w:lineRule="auto"/>
            <w:rPr>
              <w:rFonts w:eastAsia="Times New Roman" w:cs="Arial"/>
              <w:color w:val="333333"/>
              <w:sz w:val="20"/>
              <w:szCs w:val="20"/>
            </w:rPr>
          </w:pPr>
          <w:proofErr w:type="gramStart"/>
          <w:r w:rsidRPr="00E607EC">
            <w:rPr>
              <w:rFonts w:eastAsia="Times New Roman" w:cs="Arial"/>
              <w:color w:val="333333"/>
              <w:sz w:val="20"/>
              <w:szCs w:val="20"/>
            </w:rPr>
            <w:t xml:space="preserve">Final </w:t>
          </w:r>
          <w:r w:rsidRPr="00E607EC">
            <w:rPr>
              <w:rFonts w:eastAsia="Times New Roman" w:cs="Arial"/>
              <w:color w:val="333333"/>
              <w:sz w:val="20"/>
              <w:szCs w:val="20"/>
            </w:rPr>
            <w:tab/>
          </w:r>
          <w:r w:rsidRPr="00E607EC">
            <w:rPr>
              <w:rFonts w:eastAsia="Times New Roman" w:cs="Arial"/>
              <w:color w:val="333333"/>
              <w:sz w:val="20"/>
              <w:szCs w:val="20"/>
            </w:rPr>
            <w:tab/>
            <w:t>Examination &amp; concept paper.</w:t>
          </w:r>
          <w:proofErr w:type="gramEnd"/>
        </w:p>
        <w:p w14:paraId="4C36B818" w14:textId="02BBE932" w:rsidR="00A966C5" w:rsidRPr="008426D1" w:rsidRDefault="000B3E04" w:rsidP="00A966C5">
          <w:pPr>
            <w:tabs>
              <w:tab w:val="left" w:pos="360"/>
              <w:tab w:val="left" w:pos="720"/>
            </w:tabs>
            <w:spacing w:after="0" w:line="240" w:lineRule="auto"/>
            <w:rPr>
              <w:rFonts w:asciiTheme="majorHAnsi" w:hAnsiTheme="majorHAnsi" w:cs="Arial"/>
              <w:sz w:val="20"/>
              <w:szCs w:val="20"/>
            </w:rPr>
          </w:pPr>
        </w:p>
      </w:sdtContent>
    </w:sdt>
    <w:p w14:paraId="6A414190" w14:textId="77777777" w:rsidR="00A966C5" w:rsidRPr="008426D1" w:rsidRDefault="00A966C5" w:rsidP="00A966C5">
      <w:pPr>
        <w:tabs>
          <w:tab w:val="left" w:pos="360"/>
          <w:tab w:val="left" w:pos="720"/>
        </w:tabs>
        <w:spacing w:after="0"/>
        <w:rPr>
          <w:rFonts w:asciiTheme="majorHAnsi" w:hAnsiTheme="majorHAnsi" w:cs="Arial"/>
          <w:sz w:val="20"/>
          <w:szCs w:val="20"/>
        </w:rPr>
      </w:pPr>
    </w:p>
    <w:p w14:paraId="647D3123" w14:textId="77777777" w:rsidR="00A966C5" w:rsidRPr="008426D1" w:rsidRDefault="000B3E04"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A9CC22B" w14:textId="6823F111"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w:t>
      </w:r>
      <w:r w:rsidR="00E607EC">
        <w:rPr>
          <w:rFonts w:asciiTheme="majorHAnsi" w:hAnsiTheme="majorHAnsi" w:cs="Arial"/>
          <w:sz w:val="20"/>
          <w:szCs w:val="20"/>
        </w:rPr>
        <w:t xml:space="preserve"> visitations, </w:t>
      </w:r>
      <w:proofErr w:type="spellStart"/>
      <w:r w:rsidR="00E607EC">
        <w:rPr>
          <w:rFonts w:asciiTheme="majorHAnsi" w:hAnsiTheme="majorHAnsi" w:cs="Arial"/>
          <w:sz w:val="20"/>
          <w:szCs w:val="20"/>
        </w:rPr>
        <w:t>etc</w:t>
      </w:r>
      <w:proofErr w:type="spellEnd"/>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2D99B1B2" w:rsidR="00A966C5" w:rsidRPr="008426D1" w:rsidRDefault="005074D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FD714F5" w:rsidR="00A966C5" w:rsidRPr="008426D1" w:rsidRDefault="000B3E04" w:rsidP="005074DB">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5074DB">
            <w:rPr>
              <w:rFonts w:asciiTheme="majorHAnsi" w:hAnsiTheme="majorHAnsi" w:cs="Arial"/>
              <w:sz w:val="20"/>
              <w:szCs w:val="20"/>
            </w:rPr>
            <w:t xml:space="preserve">No, replaces an existing 3 </w:t>
          </w:r>
          <w:proofErr w:type="spellStart"/>
          <w:r w:rsidR="005074DB">
            <w:rPr>
              <w:rFonts w:asciiTheme="majorHAnsi" w:hAnsiTheme="majorHAnsi" w:cs="Arial"/>
              <w:sz w:val="20"/>
              <w:szCs w:val="20"/>
            </w:rPr>
            <w:t>hr</w:t>
          </w:r>
          <w:proofErr w:type="spellEnd"/>
          <w:r w:rsidR="005074DB">
            <w:rPr>
              <w:rFonts w:asciiTheme="majorHAnsi" w:hAnsiTheme="majorHAnsi" w:cs="Arial"/>
              <w:sz w:val="20"/>
              <w:szCs w:val="20"/>
            </w:rPr>
            <w:t xml:space="preserve"> course.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77E14A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E607EC">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F1A0DC8" w14:textId="0CE11298" w:rsidR="0066260B" w:rsidRPr="005074DB" w:rsidRDefault="0066260B" w:rsidP="005074DB">
      <w:pPr>
        <w:tabs>
          <w:tab w:val="left" w:pos="360"/>
          <w:tab w:val="left" w:pos="720"/>
        </w:tabs>
        <w:spacing w:after="0" w:line="240" w:lineRule="auto"/>
        <w:rPr>
          <w:rFonts w:asciiTheme="majorHAnsi" w:hAnsiTheme="majorHAnsi" w:cs="Arial"/>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rPr>
          <w:id w:val="20368767"/>
        </w:sdtPr>
        <w:sdtEndPr/>
        <w:sdtContent>
          <w:r w:rsidR="00E607EC" w:rsidRPr="005F721C">
            <w:rPr>
              <w:sz w:val="20"/>
              <w:szCs w:val="20"/>
            </w:rPr>
            <w:t xml:space="preserve">Knowledge of basic management principles is critical in today’s healthcare </w:t>
          </w:r>
          <w:r w:rsidR="000E4D1C" w:rsidRPr="005F721C">
            <w:rPr>
              <w:sz w:val="20"/>
              <w:szCs w:val="20"/>
            </w:rPr>
            <w:t>environment, for</w:t>
          </w:r>
          <w:r w:rsidR="00E607EC" w:rsidRPr="005F721C">
            <w:rPr>
              <w:sz w:val="20"/>
              <w:szCs w:val="20"/>
            </w:rPr>
            <w:t xml:space="preserve"> those working in teams, as front line mangers or in higher level positions. It is essential that BSHS students be prepared for these roles and positions. </w:t>
          </w:r>
          <w:r w:rsidR="000E4D1C" w:rsidRPr="005F721C">
            <w:rPr>
              <w:sz w:val="20"/>
              <w:szCs w:val="20"/>
            </w:rPr>
            <w:t>Students completing this course</w:t>
          </w:r>
          <w:r w:rsidR="00E607EC" w:rsidRPr="005F721C">
            <w:rPr>
              <w:sz w:val="20"/>
              <w:szCs w:val="20"/>
            </w:rPr>
            <w:t xml:space="preserve"> </w:t>
          </w:r>
          <w:r w:rsidR="000E4D1C" w:rsidRPr="005F721C">
            <w:rPr>
              <w:sz w:val="20"/>
              <w:szCs w:val="20"/>
            </w:rPr>
            <w:t>will be able to</w:t>
          </w:r>
          <w:r w:rsidR="005074DB" w:rsidRPr="005F721C">
            <w:rPr>
              <w:sz w:val="20"/>
              <w:szCs w:val="20"/>
            </w:rPr>
            <w:t>:</w:t>
          </w:r>
          <w:r w:rsidR="000E4D1C" w:rsidRPr="005F721C">
            <w:rPr>
              <w:sz w:val="20"/>
              <w:szCs w:val="20"/>
            </w:rPr>
            <w:t xml:space="preserve"> </w:t>
          </w:r>
          <w:r w:rsidR="005074DB" w:rsidRPr="005F721C">
            <w:rPr>
              <w:sz w:val="20"/>
              <w:szCs w:val="20"/>
            </w:rPr>
            <w:t>1.</w:t>
          </w:r>
          <w:r w:rsidR="005074DB" w:rsidRPr="005F721C">
            <w:rPr>
              <w:sz w:val="20"/>
              <w:szCs w:val="20"/>
            </w:rPr>
            <w:tab/>
            <w:t>Review management principles as they apply to HCOs. 2.</w:t>
          </w:r>
          <w:r w:rsidR="005074DB" w:rsidRPr="005F721C">
            <w:rPr>
              <w:sz w:val="20"/>
              <w:szCs w:val="20"/>
            </w:rPr>
            <w:tab/>
            <w:t>Apply the five basic management functions of planning, organizing, staffing, leading and controlling to HCOs. 3.</w:t>
          </w:r>
          <w:r w:rsidR="005074DB" w:rsidRPr="005F721C">
            <w:rPr>
              <w:sz w:val="20"/>
              <w:szCs w:val="20"/>
            </w:rPr>
            <w:tab/>
            <w:t>Identify how to manage organizational change and identify forces that impede change.  4.</w:t>
          </w:r>
          <w:r w:rsidR="005074DB" w:rsidRPr="005F721C">
            <w:rPr>
              <w:sz w:val="20"/>
              <w:szCs w:val="20"/>
            </w:rPr>
            <w:tab/>
            <w:t>Describe the central issues involved in achieving excellence in US healthcare institutions.</w:t>
          </w:r>
        </w:sdtContent>
      </w:sdt>
    </w:p>
    <w:p w14:paraId="058F92FE" w14:textId="77777777" w:rsidR="0066260B" w:rsidRPr="005074DB" w:rsidRDefault="0066260B" w:rsidP="0066260B">
      <w:pPr>
        <w:tabs>
          <w:tab w:val="left" w:pos="360"/>
          <w:tab w:val="left" w:pos="720"/>
        </w:tabs>
        <w:spacing w:after="0"/>
        <w:rPr>
          <w:rFonts w:asciiTheme="majorHAnsi" w:hAnsiTheme="majorHAnsi" w:cs="Arial"/>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4FC833A8" w14:textId="31D09DE6" w:rsidR="0066260B" w:rsidRPr="008426D1"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5074DB">
            <w:rPr>
              <w:rFonts w:asciiTheme="majorHAnsi" w:hAnsiTheme="majorHAnsi" w:cs="Arial"/>
              <w:sz w:val="20"/>
              <w:szCs w:val="20"/>
            </w:rPr>
            <w:t xml:space="preserve">This course furthers the mission by providing students with the skill set to function in today’s </w:t>
          </w:r>
          <w:proofErr w:type="spellStart"/>
          <w:r w:rsidR="005074DB">
            <w:rPr>
              <w:rFonts w:asciiTheme="majorHAnsi" w:hAnsiTheme="majorHAnsi" w:cs="Arial"/>
              <w:sz w:val="20"/>
              <w:szCs w:val="20"/>
            </w:rPr>
            <w:t>heathcare</w:t>
          </w:r>
          <w:proofErr w:type="spellEnd"/>
          <w:r w:rsidR="005074DB">
            <w:rPr>
              <w:rFonts w:asciiTheme="majorHAnsi" w:hAnsiTheme="majorHAnsi" w:cs="Arial"/>
              <w:sz w:val="20"/>
              <w:szCs w:val="20"/>
            </w:rPr>
            <w:t xml:space="preserve"> environment and/or to prepare them for furthering their education, depending on student goals. It supports the </w:t>
          </w:r>
          <w:r w:rsidR="005074DB" w:rsidRPr="005074DB">
            <w:rPr>
              <w:rFonts w:asciiTheme="majorHAnsi" w:hAnsiTheme="majorHAnsi" w:cs="Arial"/>
              <w:sz w:val="20"/>
              <w:szCs w:val="20"/>
            </w:rPr>
            <w:t>three-fold purpose for students: 1) planning to seek employment in a health or health related area upon graduation; 2) desiring a bachelor’s degree following an associate’s degree in health disciplines and 3) planning a health career that requires a post-baccalaureate plan of study.</w:t>
          </w:r>
        </w:sdtContent>
      </w:sdt>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43CCBEDB" w:rsidR="0066260B" w:rsidRPr="008426D1" w:rsidRDefault="00E607EC"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BSHS majors</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060F6207" w:rsidR="0066260B" w:rsidRPr="008426D1" w:rsidRDefault="00E607EC"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Course will be sr. level HP course. Will require basic knowledge of healthcare concepts from lower level study </w:t>
          </w:r>
          <w:r w:rsidR="00355B70">
            <w:rPr>
              <w:rFonts w:asciiTheme="majorHAnsi" w:hAnsiTheme="majorHAnsi" w:cs="Arial"/>
              <w:sz w:val="20"/>
              <w:szCs w:val="20"/>
            </w:rPr>
            <w:t>to fully appreciate course content and provide background information for success</w:t>
          </w:r>
          <w:r w:rsidR="00371B79">
            <w:rPr>
              <w:rFonts w:asciiTheme="majorHAnsi" w:hAnsiTheme="majorHAnsi" w:cs="Arial"/>
              <w:sz w:val="20"/>
              <w:szCs w:val="20"/>
            </w:rPr>
            <w:t>.</w:t>
          </w:r>
        </w:p>
      </w:sdtContent>
    </w:sdt>
    <w:p w14:paraId="01AE7963" w14:textId="77777777" w:rsidR="00A966C5" w:rsidRPr="008426D1" w:rsidRDefault="00A966C5">
      <w:pP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7777777" w:rsidR="00054918" w:rsidRPr="008426D1" w:rsidRDefault="000B3E04"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64EFAFB3" w:rsidR="00054918" w:rsidRPr="008426D1" w:rsidRDefault="000B3E04"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355B70">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64887989" w:rsidR="00054918" w:rsidRDefault="000B3E04"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355B70">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187E38B3" w14:textId="6577846D" w:rsidR="00DE7F58" w:rsidRDefault="00355B70" w:rsidP="00DE7F58">
          <w:pPr>
            <w:pStyle w:val="ListParagraph"/>
            <w:numPr>
              <w:ilvl w:val="0"/>
              <w:numId w:val="11"/>
            </w:numPr>
          </w:pPr>
          <w:r w:rsidRPr="00744BFA">
            <w:t xml:space="preserve">Describe key elements of the current and evolving U.S. healthcare system. </w:t>
          </w:r>
        </w:p>
        <w:p w14:paraId="577BB3CB" w14:textId="05002BB8" w:rsidR="00355B70" w:rsidRPr="00744BFA" w:rsidRDefault="00DE7F58" w:rsidP="00DE7F58">
          <w:pPr>
            <w:pStyle w:val="ListParagraph"/>
            <w:ind w:left="810"/>
          </w:pPr>
          <w:r>
            <w:t>Outcomes w</w:t>
          </w:r>
          <w:r w:rsidR="00A35238">
            <w:t>ill be assessed in the senior year.</w:t>
          </w:r>
          <w:r>
            <w:t xml:space="preserve"> Students will investigate and use principle of management and apply those principles to HCOs as described by SLOs below. </w:t>
          </w:r>
        </w:p>
        <w:p w14:paraId="77964C95" w14:textId="3D40651D" w:rsidR="00547433" w:rsidRPr="008426D1" w:rsidRDefault="000B3E04"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lastRenderedPageBreak/>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0AF182D2" w:rsidR="00F7007D" w:rsidRPr="002B453A" w:rsidRDefault="00355B70" w:rsidP="00041E75">
                <w:pPr>
                  <w:rPr>
                    <w:rFonts w:asciiTheme="majorHAnsi" w:hAnsiTheme="majorHAnsi"/>
                    <w:sz w:val="20"/>
                    <w:szCs w:val="20"/>
                  </w:rPr>
                </w:pPr>
                <w:r w:rsidRPr="00355B70">
                  <w:rPr>
                    <w:rFonts w:asciiTheme="majorHAnsi" w:hAnsiTheme="majorHAnsi"/>
                    <w:sz w:val="20"/>
                    <w:szCs w:val="20"/>
                  </w:rPr>
                  <w:t>1.</w:t>
                </w:r>
                <w:r w:rsidRPr="00355B70">
                  <w:rPr>
                    <w:rFonts w:asciiTheme="majorHAnsi" w:hAnsiTheme="majorHAnsi"/>
                    <w:sz w:val="20"/>
                    <w:szCs w:val="20"/>
                  </w:rPr>
                  <w:tab/>
                  <w:t>Describe key elements of the current and evolving U.S. healthcare system.</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397B0D6" w:rsidR="00F7007D" w:rsidRPr="002B453A" w:rsidRDefault="000B3E04" w:rsidP="00355B70">
            <w:pPr>
              <w:rPr>
                <w:rFonts w:asciiTheme="majorHAnsi" w:hAnsiTheme="majorHAnsi"/>
                <w:sz w:val="20"/>
                <w:szCs w:val="20"/>
              </w:rPr>
            </w:pPr>
            <w:sdt>
              <w:sdtPr>
                <w:rPr>
                  <w:rFonts w:asciiTheme="majorHAnsi" w:hAnsiTheme="majorHAnsi"/>
                  <w:sz w:val="20"/>
                  <w:szCs w:val="20"/>
                </w:rPr>
                <w:id w:val="-1294900252"/>
                <w:text/>
              </w:sdtPr>
              <w:sdtEndPr/>
              <w:sdtContent>
                <w:r w:rsidR="00355B70">
                  <w:rPr>
                    <w:rFonts w:asciiTheme="majorHAnsi" w:hAnsiTheme="majorHAnsi"/>
                    <w:sz w:val="20"/>
                    <w:szCs w:val="20"/>
                  </w:rPr>
                  <w:t xml:space="preserve">80% of students will </w:t>
                </w:r>
                <w:r w:rsidR="0001693C">
                  <w:rPr>
                    <w:rFonts w:asciiTheme="majorHAnsi" w:hAnsiTheme="majorHAnsi"/>
                    <w:sz w:val="20"/>
                    <w:szCs w:val="20"/>
                  </w:rPr>
                  <w:t>score 80</w:t>
                </w:r>
                <w:r w:rsidR="00355B70">
                  <w:rPr>
                    <w:rFonts w:asciiTheme="majorHAnsi" w:hAnsiTheme="majorHAnsi"/>
                    <w:sz w:val="20"/>
                    <w:szCs w:val="20"/>
                  </w:rPr>
                  <w:t>% or above on concept paper concerning management principles as they relate to HCO</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387EB3EF" w:rsidR="00F7007D" w:rsidRPr="002B453A" w:rsidRDefault="00355B70" w:rsidP="00355B70">
                <w:pPr>
                  <w:rPr>
                    <w:rFonts w:asciiTheme="majorHAnsi" w:hAnsiTheme="majorHAnsi"/>
                    <w:sz w:val="20"/>
                    <w:szCs w:val="20"/>
                  </w:rPr>
                </w:pPr>
                <w:r>
                  <w:rPr>
                    <w:rFonts w:asciiTheme="majorHAnsi" w:hAnsiTheme="majorHAnsi"/>
                    <w:sz w:val="20"/>
                    <w:szCs w:val="20"/>
                  </w:rPr>
                  <w:t>Fall, Sr. level</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F52D9EA" w:rsidR="00F7007D" w:rsidRPr="00212A84" w:rsidRDefault="00355B70" w:rsidP="00355B70">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w:t>
                </w:r>
              </w:p>
            </w:tc>
          </w:sdtContent>
        </w:sdt>
      </w:tr>
    </w:tbl>
    <w:p w14:paraId="29659C89" w14:textId="77777777" w:rsidR="00224FB4"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3A32ED64" w:rsidR="00C334FF" w:rsidRDefault="00CC6C15" w:rsidP="00575870">
      <w:pPr>
        <w:rPr>
          <w:rFonts w:asciiTheme="majorHAnsi" w:hAnsiTheme="majorHAnsi" w:cs="Arial"/>
          <w:b/>
          <w:u w:val="single"/>
        </w:rPr>
      </w:pPr>
      <w:r w:rsidRPr="00575870">
        <w:rPr>
          <w:rFonts w:asciiTheme="majorHAnsi" w:hAnsiTheme="majorHAnsi" w:cs="Arial"/>
        </w:rPr>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rPr>
              <w:rFonts w:asciiTheme="minorHAnsi" w:hAnsiTheme="minorHAnsi"/>
              <w:sz w:val="22"/>
              <w:szCs w:val="22"/>
            </w:rPr>
          </w:sdtEndPr>
          <w:sdtContent>
            <w:tc>
              <w:tcPr>
                <w:tcW w:w="7428" w:type="dxa"/>
              </w:tcPr>
              <w:p w14:paraId="21D2C9A5" w14:textId="3CBB326F" w:rsidR="00575870" w:rsidRPr="0001693C" w:rsidRDefault="00744BFA" w:rsidP="000E4D1C">
                <w:pPr>
                  <w:spacing w:before="100" w:beforeAutospacing="1" w:line="315" w:lineRule="atLeast"/>
                  <w:rPr>
                    <w:rFonts w:eastAsia="Times New Roman" w:cs="Times New Roman"/>
                    <w:color w:val="333333"/>
                  </w:rPr>
                </w:pPr>
                <w:r w:rsidRPr="00494309">
                  <w:rPr>
                    <w:rFonts w:eastAsia="Times New Roman" w:cs="Times New Roman"/>
                    <w:color w:val="333333"/>
                  </w:rPr>
                  <w:t>Review management principles as they apply to HCOs.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606C1016" w:rsidR="00575870" w:rsidRPr="002B453A" w:rsidRDefault="0001693C" w:rsidP="0001693C">
                <w:pPr>
                  <w:rPr>
                    <w:rFonts w:asciiTheme="majorHAnsi" w:hAnsiTheme="majorHAnsi"/>
                    <w:sz w:val="20"/>
                    <w:szCs w:val="20"/>
                  </w:rPr>
                </w:pPr>
                <w:r>
                  <w:rPr>
                    <w:rFonts w:asciiTheme="majorHAnsi" w:hAnsiTheme="majorHAnsi"/>
                    <w:sz w:val="20"/>
                    <w:szCs w:val="20"/>
                  </w:rPr>
                  <w:t>Concept Paper</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sdt>
          <w:sdtPr>
            <w:rPr>
              <w:rFonts w:asciiTheme="majorHAnsi" w:hAnsiTheme="majorHAnsi"/>
              <w:sz w:val="20"/>
              <w:szCs w:val="20"/>
            </w:rPr>
            <w:id w:val="2033847111"/>
          </w:sdtPr>
          <w:sdtEndPr/>
          <w:sdtContent>
            <w:tc>
              <w:tcPr>
                <w:tcW w:w="7428" w:type="dxa"/>
              </w:tcPr>
              <w:p w14:paraId="21C15BBC" w14:textId="74EF37A1" w:rsidR="00CB2125" w:rsidRPr="002B453A" w:rsidRDefault="0001693C" w:rsidP="0001693C">
                <w:pPr>
                  <w:rPr>
                    <w:rFonts w:asciiTheme="majorHAnsi" w:hAnsiTheme="majorHAnsi"/>
                    <w:sz w:val="20"/>
                    <w:szCs w:val="20"/>
                  </w:rPr>
                </w:pPr>
                <w:r>
                  <w:rPr>
                    <w:rFonts w:asciiTheme="majorHAnsi" w:hAnsiTheme="majorHAnsi"/>
                    <w:sz w:val="20"/>
                    <w:szCs w:val="20"/>
                  </w:rPr>
                  <w:t>80% of students will score 80 % or above on concept paper as defined by rubric</w:t>
                </w:r>
              </w:p>
            </w:tc>
          </w:sdtContent>
        </w:sdt>
      </w:tr>
    </w:tbl>
    <w:p w14:paraId="0EC9A8CC" w14:textId="69E5B3BF" w:rsidR="00575870" w:rsidRPr="00575870" w:rsidRDefault="00575870" w:rsidP="00575870">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678C19"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1693C" w:rsidRPr="002B453A" w14:paraId="68E3770C" w14:textId="77777777" w:rsidTr="009647A9">
        <w:tc>
          <w:tcPr>
            <w:tcW w:w="2148" w:type="dxa"/>
          </w:tcPr>
          <w:p w14:paraId="13D73157" w14:textId="7ABB927B" w:rsidR="0001693C" w:rsidRPr="002B453A" w:rsidRDefault="00224FB4" w:rsidP="009647A9">
            <w:pPr>
              <w:jc w:val="center"/>
              <w:rPr>
                <w:rFonts w:asciiTheme="majorHAnsi" w:hAnsiTheme="majorHAnsi"/>
                <w:b/>
                <w:sz w:val="20"/>
                <w:szCs w:val="20"/>
              </w:rPr>
            </w:pPr>
            <w:r>
              <w:rPr>
                <w:rFonts w:asciiTheme="majorHAnsi" w:hAnsiTheme="majorHAnsi"/>
                <w:b/>
                <w:sz w:val="20"/>
                <w:szCs w:val="20"/>
              </w:rPr>
              <w:t>O</w:t>
            </w:r>
            <w:r w:rsidR="0001693C">
              <w:rPr>
                <w:rFonts w:asciiTheme="majorHAnsi" w:hAnsiTheme="majorHAnsi"/>
                <w:b/>
                <w:sz w:val="20"/>
                <w:szCs w:val="20"/>
              </w:rPr>
              <w:t>utcome 2</w:t>
            </w:r>
          </w:p>
          <w:p w14:paraId="418C9AF1" w14:textId="77777777" w:rsidR="0001693C" w:rsidRPr="002B453A" w:rsidRDefault="0001693C" w:rsidP="009647A9">
            <w:pPr>
              <w:rPr>
                <w:rFonts w:asciiTheme="majorHAnsi" w:hAnsiTheme="majorHAnsi"/>
                <w:sz w:val="20"/>
                <w:szCs w:val="20"/>
              </w:rPr>
            </w:pPr>
          </w:p>
        </w:tc>
        <w:sdt>
          <w:sdtPr>
            <w:rPr>
              <w:rFonts w:asciiTheme="majorHAnsi" w:hAnsiTheme="majorHAnsi"/>
              <w:sz w:val="20"/>
              <w:szCs w:val="20"/>
            </w:rPr>
            <w:id w:val="-1610807867"/>
          </w:sdtPr>
          <w:sdtEndPr>
            <w:rPr>
              <w:rFonts w:asciiTheme="minorHAnsi" w:hAnsiTheme="minorHAnsi"/>
              <w:sz w:val="22"/>
              <w:szCs w:val="22"/>
            </w:rPr>
          </w:sdtEndPr>
          <w:sdtContent>
            <w:tc>
              <w:tcPr>
                <w:tcW w:w="7428" w:type="dxa"/>
              </w:tcPr>
              <w:p w14:paraId="13060466" w14:textId="6EEB541A" w:rsidR="0001693C" w:rsidRPr="0001693C" w:rsidRDefault="0001693C" w:rsidP="0001693C">
                <w:pPr>
                  <w:spacing w:before="100" w:beforeAutospacing="1" w:line="315" w:lineRule="atLeast"/>
                  <w:rPr>
                    <w:rFonts w:eastAsia="Times New Roman" w:cs="Times New Roman"/>
                    <w:color w:val="333333"/>
                  </w:rPr>
                </w:pPr>
                <w:r w:rsidRPr="00494309">
                  <w:rPr>
                    <w:rFonts w:eastAsia="Times New Roman" w:cs="Times New Roman"/>
                    <w:color w:val="333333"/>
                  </w:rPr>
                  <w:t>Apply the five basic management functions of planning, organizing, staffing, leading and controlling to HCOs.</w:t>
                </w:r>
              </w:p>
            </w:tc>
          </w:sdtContent>
        </w:sdt>
      </w:tr>
      <w:tr w:rsidR="0001693C" w:rsidRPr="002B453A" w14:paraId="518FEFE5" w14:textId="77777777" w:rsidTr="009647A9">
        <w:tc>
          <w:tcPr>
            <w:tcW w:w="2148" w:type="dxa"/>
          </w:tcPr>
          <w:p w14:paraId="795AF7D3" w14:textId="77777777" w:rsidR="0001693C" w:rsidRPr="002B453A" w:rsidRDefault="0001693C" w:rsidP="009647A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31E24C25" w14:textId="63DDE3C2" w:rsidR="0001693C" w:rsidRPr="002B453A" w:rsidRDefault="0001693C" w:rsidP="0001693C">
            <w:pPr>
              <w:rPr>
                <w:rFonts w:asciiTheme="majorHAnsi" w:hAnsiTheme="majorHAnsi"/>
                <w:sz w:val="20"/>
                <w:szCs w:val="20"/>
              </w:rPr>
            </w:pPr>
            <w:r>
              <w:rPr>
                <w:rFonts w:asciiTheme="majorHAnsi" w:hAnsiTheme="majorHAnsi"/>
                <w:sz w:val="20"/>
                <w:szCs w:val="20"/>
              </w:rPr>
              <w:t>Course final</w:t>
            </w:r>
          </w:p>
        </w:tc>
      </w:tr>
      <w:tr w:rsidR="0001693C" w:rsidRPr="002B453A" w14:paraId="602CD2F7" w14:textId="77777777" w:rsidTr="009647A9">
        <w:tc>
          <w:tcPr>
            <w:tcW w:w="2148" w:type="dxa"/>
          </w:tcPr>
          <w:p w14:paraId="19F316D6" w14:textId="77777777" w:rsidR="0001693C" w:rsidRPr="002B453A" w:rsidRDefault="0001693C" w:rsidP="009647A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1DBFBFC6" w14:textId="2C06F116" w:rsidR="0001693C" w:rsidRPr="002B453A" w:rsidRDefault="000B3E04" w:rsidP="005074DB">
            <w:pPr>
              <w:rPr>
                <w:rFonts w:asciiTheme="majorHAnsi" w:hAnsiTheme="majorHAnsi"/>
                <w:sz w:val="20"/>
                <w:szCs w:val="20"/>
              </w:rPr>
            </w:pPr>
            <w:sdt>
              <w:sdtPr>
                <w:rPr>
                  <w:rFonts w:ascii="Cambria" w:hAnsi="Cambria"/>
                  <w:sz w:val="20"/>
                  <w:szCs w:val="20"/>
                </w:rPr>
                <w:id w:val="1045020988"/>
                <w:text/>
              </w:sdtPr>
              <w:sdtEndPr/>
              <w:sdtContent>
                <w:r w:rsidR="0001693C" w:rsidRPr="0001693C">
                  <w:rPr>
                    <w:rFonts w:ascii="Cambria" w:hAnsi="Cambria"/>
                    <w:sz w:val="20"/>
                    <w:szCs w:val="20"/>
                  </w:rPr>
                  <w:t xml:space="preserve">75 % of students will score 75 % </w:t>
                </w:r>
                <w:r w:rsidR="000E4D1C">
                  <w:rPr>
                    <w:rFonts w:ascii="Cambria" w:hAnsi="Cambria"/>
                    <w:sz w:val="20"/>
                    <w:szCs w:val="20"/>
                  </w:rPr>
                  <w:t>or abo</w:t>
                </w:r>
                <w:r w:rsidR="005074DB">
                  <w:rPr>
                    <w:rFonts w:ascii="Cambria" w:hAnsi="Cambria"/>
                    <w:sz w:val="20"/>
                    <w:szCs w:val="20"/>
                  </w:rPr>
                  <w:t>ve on the final</w:t>
                </w:r>
                <w:r w:rsidR="0001693C">
                  <w:rPr>
                    <w:rFonts w:ascii="Cambria" w:hAnsi="Cambria"/>
                    <w:sz w:val="20"/>
                    <w:szCs w:val="20"/>
                  </w:rPr>
                  <w:t xml:space="preserve"> exam</w:t>
                </w:r>
                <w:r w:rsidR="005074DB">
                  <w:rPr>
                    <w:rFonts w:ascii="Cambria" w:hAnsi="Cambria"/>
                    <w:sz w:val="20"/>
                    <w:szCs w:val="20"/>
                  </w:rPr>
                  <w:t>.</w:t>
                </w:r>
              </w:sdtContent>
            </w:sdt>
          </w:p>
        </w:tc>
      </w:tr>
    </w:tbl>
    <w:p w14:paraId="756C15D4"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tbl>
      <w:tblPr>
        <w:tblStyle w:val="TableGrid"/>
        <w:tblW w:w="0" w:type="auto"/>
        <w:tblLook w:val="04A0" w:firstRow="1" w:lastRow="0" w:firstColumn="1" w:lastColumn="0" w:noHBand="0" w:noVBand="1"/>
      </w:tblPr>
      <w:tblGrid>
        <w:gridCol w:w="2148"/>
        <w:gridCol w:w="7428"/>
      </w:tblGrid>
      <w:tr w:rsidR="0001693C" w:rsidRPr="002B453A" w14:paraId="0D40D90D" w14:textId="77777777" w:rsidTr="009647A9">
        <w:tc>
          <w:tcPr>
            <w:tcW w:w="2148" w:type="dxa"/>
          </w:tcPr>
          <w:p w14:paraId="4C1C9E95" w14:textId="3DC60E91" w:rsidR="0001693C" w:rsidRPr="002B453A" w:rsidRDefault="00224FB4" w:rsidP="009647A9">
            <w:pPr>
              <w:jc w:val="center"/>
              <w:rPr>
                <w:rFonts w:asciiTheme="majorHAnsi" w:hAnsiTheme="majorHAnsi"/>
                <w:b/>
                <w:sz w:val="20"/>
                <w:szCs w:val="20"/>
              </w:rPr>
            </w:pPr>
            <w:r>
              <w:rPr>
                <w:rFonts w:asciiTheme="majorHAnsi" w:hAnsiTheme="majorHAnsi"/>
                <w:b/>
                <w:sz w:val="20"/>
                <w:szCs w:val="20"/>
              </w:rPr>
              <w:t>Outcome 3</w:t>
            </w:r>
          </w:p>
          <w:p w14:paraId="00FCA44F" w14:textId="77777777" w:rsidR="0001693C" w:rsidRPr="002B453A" w:rsidRDefault="0001693C" w:rsidP="009647A9">
            <w:pPr>
              <w:rPr>
                <w:rFonts w:asciiTheme="majorHAnsi" w:hAnsiTheme="majorHAnsi"/>
                <w:sz w:val="20"/>
                <w:szCs w:val="20"/>
              </w:rPr>
            </w:pPr>
          </w:p>
        </w:tc>
        <w:sdt>
          <w:sdtPr>
            <w:rPr>
              <w:rFonts w:asciiTheme="majorHAnsi" w:hAnsiTheme="majorHAnsi"/>
              <w:sz w:val="20"/>
              <w:szCs w:val="20"/>
            </w:rPr>
            <w:id w:val="-325674400"/>
          </w:sdtPr>
          <w:sdtEndPr>
            <w:rPr>
              <w:rFonts w:asciiTheme="minorHAnsi" w:hAnsiTheme="minorHAnsi"/>
              <w:sz w:val="22"/>
              <w:szCs w:val="22"/>
            </w:rPr>
          </w:sdtEndPr>
          <w:sdtContent>
            <w:tc>
              <w:tcPr>
                <w:tcW w:w="7428" w:type="dxa"/>
              </w:tcPr>
              <w:p w14:paraId="41FC75D2" w14:textId="5B6C0B05" w:rsidR="0001693C" w:rsidRPr="0001693C" w:rsidRDefault="0001693C" w:rsidP="0001693C">
                <w:pPr>
                  <w:spacing w:before="100" w:beforeAutospacing="1" w:line="315" w:lineRule="atLeast"/>
                  <w:rPr>
                    <w:rFonts w:asciiTheme="majorHAnsi" w:hAnsiTheme="majorHAnsi"/>
                    <w:sz w:val="20"/>
                    <w:szCs w:val="20"/>
                  </w:rPr>
                </w:pPr>
                <w:r w:rsidRPr="00494309">
                  <w:rPr>
                    <w:rFonts w:eastAsia="Times New Roman" w:cs="Times New Roman"/>
                    <w:color w:val="333333"/>
                  </w:rPr>
                  <w:t>Identify how to manage organizational change and iden</w:t>
                </w:r>
                <w:r>
                  <w:rPr>
                    <w:rFonts w:eastAsia="Times New Roman" w:cs="Times New Roman"/>
                    <w:color w:val="333333"/>
                  </w:rPr>
                  <w:t>tify forces that impede change</w:t>
                </w:r>
                <w:r w:rsidRPr="0001693C">
                  <w:rPr>
                    <w:rFonts w:eastAsia="Times New Roman" w:cs="Times New Roman"/>
                    <w:color w:val="333333"/>
                  </w:rPr>
                  <w:t>.</w:t>
                </w:r>
              </w:p>
            </w:tc>
          </w:sdtContent>
        </w:sdt>
      </w:tr>
      <w:tr w:rsidR="0001693C" w:rsidRPr="002B453A" w14:paraId="5222E343" w14:textId="77777777" w:rsidTr="009647A9">
        <w:tc>
          <w:tcPr>
            <w:tcW w:w="2148" w:type="dxa"/>
          </w:tcPr>
          <w:p w14:paraId="0BD38072" w14:textId="77777777" w:rsidR="0001693C" w:rsidRPr="002B453A" w:rsidRDefault="0001693C" w:rsidP="009647A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4BF35C25" w14:textId="26900E0D" w:rsidR="0001693C" w:rsidRPr="002B453A" w:rsidRDefault="0001693C" w:rsidP="009647A9">
            <w:pPr>
              <w:rPr>
                <w:rFonts w:asciiTheme="majorHAnsi" w:hAnsiTheme="majorHAnsi"/>
                <w:sz w:val="20"/>
                <w:szCs w:val="20"/>
              </w:rPr>
            </w:pPr>
            <w:r>
              <w:rPr>
                <w:rFonts w:asciiTheme="majorHAnsi" w:hAnsiTheme="majorHAnsi"/>
                <w:sz w:val="20"/>
                <w:szCs w:val="20"/>
              </w:rPr>
              <w:t>Case Study on organizational change</w:t>
            </w:r>
          </w:p>
        </w:tc>
      </w:tr>
      <w:tr w:rsidR="0001693C" w:rsidRPr="002B453A" w14:paraId="1A3EC2AC" w14:textId="77777777" w:rsidTr="009647A9">
        <w:tc>
          <w:tcPr>
            <w:tcW w:w="2148" w:type="dxa"/>
          </w:tcPr>
          <w:p w14:paraId="1F7569CB" w14:textId="77777777" w:rsidR="0001693C" w:rsidRPr="002B453A" w:rsidRDefault="0001693C" w:rsidP="009647A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6684C29" w14:textId="29CEAA85" w:rsidR="0001693C" w:rsidRPr="002B453A" w:rsidRDefault="000B3E04" w:rsidP="00224FB4">
            <w:pPr>
              <w:rPr>
                <w:rFonts w:asciiTheme="majorHAnsi" w:hAnsiTheme="majorHAnsi"/>
                <w:sz w:val="20"/>
                <w:szCs w:val="20"/>
              </w:rPr>
            </w:pPr>
            <w:sdt>
              <w:sdtPr>
                <w:rPr>
                  <w:rFonts w:asciiTheme="majorHAnsi" w:hAnsiTheme="majorHAnsi"/>
                  <w:color w:val="808080" w:themeColor="background1" w:themeShade="80"/>
                  <w:sz w:val="20"/>
                  <w:szCs w:val="20"/>
                </w:rPr>
                <w:id w:val="-1950695005"/>
                <w:text/>
              </w:sdtPr>
              <w:sdtEndPr/>
              <w:sdtContent>
                <w:r w:rsidR="005074DB">
                  <w:rPr>
                    <w:rFonts w:asciiTheme="majorHAnsi" w:hAnsiTheme="majorHAnsi"/>
                    <w:color w:val="808080" w:themeColor="background1" w:themeShade="80"/>
                    <w:sz w:val="20"/>
                    <w:szCs w:val="20"/>
                  </w:rPr>
                  <w:t>80</w:t>
                </w:r>
                <w:r w:rsidR="00224FB4">
                  <w:rPr>
                    <w:rFonts w:asciiTheme="majorHAnsi" w:hAnsiTheme="majorHAnsi"/>
                    <w:color w:val="808080" w:themeColor="background1" w:themeShade="80"/>
                    <w:sz w:val="20"/>
                    <w:szCs w:val="20"/>
                  </w:rPr>
                  <w:t xml:space="preserve"> % of students will score 75</w:t>
                </w:r>
                <w:r w:rsidR="0001693C" w:rsidRPr="0001693C">
                  <w:rPr>
                    <w:rFonts w:asciiTheme="majorHAnsi" w:hAnsiTheme="majorHAnsi"/>
                    <w:color w:val="808080" w:themeColor="background1" w:themeShade="80"/>
                    <w:sz w:val="20"/>
                    <w:szCs w:val="20"/>
                  </w:rPr>
                  <w:t xml:space="preserve"> % or above </w:t>
                </w:r>
                <w:r w:rsidR="00224FB4">
                  <w:rPr>
                    <w:rFonts w:asciiTheme="majorHAnsi" w:hAnsiTheme="majorHAnsi"/>
                    <w:color w:val="808080" w:themeColor="background1" w:themeShade="80"/>
                    <w:sz w:val="20"/>
                    <w:szCs w:val="20"/>
                  </w:rPr>
                  <w:t xml:space="preserve">on case study </w:t>
                </w:r>
                <w:r w:rsidR="0001693C" w:rsidRPr="0001693C">
                  <w:rPr>
                    <w:rFonts w:asciiTheme="majorHAnsi" w:hAnsiTheme="majorHAnsi"/>
                    <w:color w:val="808080" w:themeColor="background1" w:themeShade="80"/>
                    <w:sz w:val="20"/>
                    <w:szCs w:val="20"/>
                  </w:rPr>
                  <w:t xml:space="preserve">per assigned rubric </w:t>
                </w:r>
              </w:sdtContent>
            </w:sdt>
          </w:p>
        </w:tc>
      </w:tr>
    </w:tbl>
    <w:p w14:paraId="74BF0B09" w14:textId="77777777" w:rsidR="0001693C" w:rsidRDefault="0001693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24FB4" w:rsidRPr="002B453A" w14:paraId="17E61631" w14:textId="77777777" w:rsidTr="009647A9">
        <w:tc>
          <w:tcPr>
            <w:tcW w:w="2148" w:type="dxa"/>
          </w:tcPr>
          <w:p w14:paraId="44E9427B" w14:textId="0D271342" w:rsidR="00224FB4" w:rsidRPr="002B453A" w:rsidRDefault="00224FB4" w:rsidP="009647A9">
            <w:pPr>
              <w:jc w:val="center"/>
              <w:rPr>
                <w:rFonts w:asciiTheme="majorHAnsi" w:hAnsiTheme="majorHAnsi"/>
                <w:b/>
                <w:sz w:val="20"/>
                <w:szCs w:val="20"/>
              </w:rPr>
            </w:pPr>
            <w:r>
              <w:rPr>
                <w:rFonts w:asciiTheme="majorHAnsi" w:hAnsiTheme="majorHAnsi"/>
                <w:b/>
                <w:sz w:val="20"/>
                <w:szCs w:val="20"/>
              </w:rPr>
              <w:t>Outcome 4</w:t>
            </w:r>
          </w:p>
          <w:p w14:paraId="43A841C6" w14:textId="77777777" w:rsidR="00224FB4" w:rsidRPr="002B453A" w:rsidRDefault="00224FB4" w:rsidP="009647A9">
            <w:pPr>
              <w:rPr>
                <w:rFonts w:asciiTheme="majorHAnsi" w:hAnsiTheme="majorHAnsi"/>
                <w:sz w:val="20"/>
                <w:szCs w:val="20"/>
              </w:rPr>
            </w:pPr>
          </w:p>
        </w:tc>
        <w:sdt>
          <w:sdtPr>
            <w:rPr>
              <w:rFonts w:asciiTheme="majorHAnsi" w:hAnsiTheme="majorHAnsi"/>
              <w:sz w:val="20"/>
              <w:szCs w:val="20"/>
            </w:rPr>
            <w:id w:val="-938761095"/>
          </w:sdtPr>
          <w:sdtEndPr>
            <w:rPr>
              <w:rFonts w:asciiTheme="minorHAnsi" w:hAnsiTheme="minorHAnsi"/>
              <w:sz w:val="22"/>
              <w:szCs w:val="22"/>
            </w:rPr>
          </w:sdtEndPr>
          <w:sdtContent>
            <w:tc>
              <w:tcPr>
                <w:tcW w:w="7428" w:type="dxa"/>
              </w:tcPr>
              <w:p w14:paraId="3400F5D1" w14:textId="112694D5" w:rsidR="00224FB4" w:rsidRPr="006538AF" w:rsidRDefault="00224FB4" w:rsidP="00224FB4">
                <w:pPr>
                  <w:spacing w:before="100" w:beforeAutospacing="1" w:line="315" w:lineRule="atLeast"/>
                  <w:rPr>
                    <w:rFonts w:eastAsia="Times New Roman" w:cs="Times New Roman"/>
                    <w:color w:val="333333"/>
                  </w:rPr>
                </w:pPr>
                <w:r w:rsidRPr="006538AF">
                  <w:rPr>
                    <w:rFonts w:eastAsia="Times New Roman" w:cs="Times New Roman"/>
                    <w:color w:val="333333"/>
                  </w:rPr>
                  <w:t xml:space="preserve">Describe the central issues involved in achieving excellence in US healthcare </w:t>
                </w:r>
                <w:r w:rsidRPr="006538AF">
                  <w:rPr>
                    <w:rFonts w:eastAsia="Times New Roman" w:cs="Times New Roman"/>
                    <w:color w:val="333333"/>
                  </w:rPr>
                  <w:lastRenderedPageBreak/>
                  <w:t>institutions.</w:t>
                </w:r>
              </w:p>
              <w:p w14:paraId="1F47932E" w14:textId="76D5908C" w:rsidR="00224FB4" w:rsidRPr="0001693C" w:rsidRDefault="00224FB4" w:rsidP="00224FB4">
                <w:pPr>
                  <w:pStyle w:val="ListParagraph"/>
                  <w:spacing w:line="315" w:lineRule="atLeast"/>
                  <w:rPr>
                    <w:rFonts w:eastAsia="Times New Roman" w:cs="Times New Roman"/>
                    <w:color w:val="333333"/>
                  </w:rPr>
                </w:pPr>
              </w:p>
            </w:tc>
          </w:sdtContent>
        </w:sdt>
      </w:tr>
      <w:tr w:rsidR="00224FB4" w:rsidRPr="002B453A" w14:paraId="061CE5CA" w14:textId="77777777" w:rsidTr="009647A9">
        <w:tc>
          <w:tcPr>
            <w:tcW w:w="2148" w:type="dxa"/>
          </w:tcPr>
          <w:p w14:paraId="70EE1E67" w14:textId="77777777" w:rsidR="00224FB4" w:rsidRPr="002B453A" w:rsidRDefault="00224FB4" w:rsidP="009647A9">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5399094"/>
          </w:sdtPr>
          <w:sdtEndPr/>
          <w:sdtContent>
            <w:tc>
              <w:tcPr>
                <w:tcW w:w="7428" w:type="dxa"/>
              </w:tcPr>
              <w:p w14:paraId="7A1155FE" w14:textId="76AB098D" w:rsidR="00224FB4" w:rsidRPr="002B453A" w:rsidRDefault="00224FB4" w:rsidP="00224FB4">
                <w:pPr>
                  <w:rPr>
                    <w:rFonts w:asciiTheme="majorHAnsi" w:hAnsiTheme="majorHAnsi"/>
                    <w:sz w:val="20"/>
                    <w:szCs w:val="20"/>
                  </w:rPr>
                </w:pPr>
                <w:r>
                  <w:rPr>
                    <w:rFonts w:asciiTheme="majorHAnsi" w:hAnsiTheme="majorHAnsi"/>
                    <w:sz w:val="20"/>
                    <w:szCs w:val="20"/>
                  </w:rPr>
                  <w:t>Group Presentation</w:t>
                </w:r>
              </w:p>
            </w:tc>
          </w:sdtContent>
        </w:sdt>
      </w:tr>
      <w:tr w:rsidR="00224FB4" w:rsidRPr="002B453A" w14:paraId="3CB8CD3E" w14:textId="77777777" w:rsidTr="009647A9">
        <w:tc>
          <w:tcPr>
            <w:tcW w:w="2148" w:type="dxa"/>
          </w:tcPr>
          <w:p w14:paraId="1DA83B3F" w14:textId="77777777" w:rsidR="00224FB4" w:rsidRPr="002B453A" w:rsidRDefault="00224FB4" w:rsidP="009647A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sdt>
          <w:sdtPr>
            <w:rPr>
              <w:rFonts w:asciiTheme="majorHAnsi" w:hAnsiTheme="majorHAnsi"/>
              <w:sz w:val="20"/>
              <w:szCs w:val="20"/>
            </w:rPr>
            <w:id w:val="2112151791"/>
          </w:sdtPr>
          <w:sdtEndPr/>
          <w:sdtContent>
            <w:tc>
              <w:tcPr>
                <w:tcW w:w="7428" w:type="dxa"/>
              </w:tcPr>
              <w:p w14:paraId="59F59097" w14:textId="16FEFA59" w:rsidR="00224FB4" w:rsidRPr="002B453A" w:rsidRDefault="00224FB4" w:rsidP="009647A9">
                <w:pPr>
                  <w:rPr>
                    <w:rFonts w:asciiTheme="majorHAnsi" w:hAnsiTheme="majorHAnsi"/>
                    <w:sz w:val="20"/>
                    <w:szCs w:val="20"/>
                  </w:rPr>
                </w:pPr>
                <w:r>
                  <w:rPr>
                    <w:rFonts w:asciiTheme="majorHAnsi" w:hAnsiTheme="majorHAnsi"/>
                    <w:sz w:val="20"/>
                    <w:szCs w:val="20"/>
                  </w:rPr>
                  <w:t>80% of students will score 80 % or above on group presentation as defined by rubric</w:t>
                </w:r>
              </w:p>
            </w:tc>
          </w:sdtContent>
        </w:sdt>
      </w:tr>
    </w:tbl>
    <w:p w14:paraId="18A69BF1" w14:textId="77777777" w:rsidR="00224FB4" w:rsidRPr="00575870" w:rsidRDefault="00224FB4" w:rsidP="00224FB4">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7BFBA98D" w14:textId="77777777" w:rsidR="00224FB4" w:rsidRDefault="00224FB4">
      <w:pPr>
        <w:rPr>
          <w:rFonts w:asciiTheme="majorHAnsi" w:hAnsiTheme="majorHAnsi" w:cs="Arial"/>
          <w:sz w:val="20"/>
          <w:szCs w:val="20"/>
        </w:rPr>
      </w:pPr>
    </w:p>
    <w:p w14:paraId="4E8E6B8A" w14:textId="50313ED1" w:rsidR="00895557" w:rsidRPr="008426D1" w:rsidRDefault="0001693C" w:rsidP="00224FB4">
      <w:pPr>
        <w:rPr>
          <w:rFonts w:asciiTheme="majorHAnsi" w:hAnsiTheme="majorHAnsi" w:cs="Arial"/>
          <w:sz w:val="20"/>
          <w:szCs w:val="20"/>
        </w:rPr>
      </w:pPr>
      <w:r w:rsidRPr="0001693C">
        <w:rPr>
          <w:rFonts w:asciiTheme="majorHAnsi" w:hAnsiTheme="majorHAnsi" w:cs="Arial"/>
          <w:sz w:val="20"/>
          <w:szCs w:val="20"/>
        </w:rPr>
        <w:cr/>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412BD9E2" w14:textId="77777777" w:rsidR="00AE42A1" w:rsidRDefault="00AE42A1" w:rsidP="00AE42A1">
          <w:pPr>
            <w:tabs>
              <w:tab w:val="left" w:pos="360"/>
              <w:tab w:val="left" w:pos="720"/>
            </w:tabs>
            <w:spacing w:after="0" w:line="240" w:lineRule="auto"/>
            <w:jc w:val="center"/>
          </w:pPr>
          <w:r>
            <w:t>Major in Heath Studies</w:t>
          </w:r>
        </w:p>
        <w:p w14:paraId="4A527DE1" w14:textId="77777777" w:rsidR="00AE42A1" w:rsidRDefault="00AE42A1" w:rsidP="00AE42A1">
          <w:pPr>
            <w:tabs>
              <w:tab w:val="left" w:pos="360"/>
              <w:tab w:val="left" w:pos="720"/>
            </w:tabs>
            <w:spacing w:after="0" w:line="240" w:lineRule="auto"/>
            <w:jc w:val="center"/>
          </w:pPr>
          <w:r>
            <w:t>Bachelor of Science</w:t>
          </w:r>
        </w:p>
        <w:p w14:paraId="59B40537" w14:textId="77777777" w:rsidR="00AE42A1" w:rsidRDefault="00AE42A1" w:rsidP="00AE42A1">
          <w:pPr>
            <w:tabs>
              <w:tab w:val="left" w:pos="360"/>
              <w:tab w:val="left" w:pos="720"/>
            </w:tabs>
            <w:spacing w:after="0" w:line="240" w:lineRule="auto"/>
            <w:jc w:val="center"/>
          </w:pPr>
          <w:r>
            <w:t>(Professional Track)</w:t>
          </w:r>
        </w:p>
        <w:p w14:paraId="6A38FF12" w14:textId="77777777" w:rsidR="00AE42A1" w:rsidRDefault="00AE42A1" w:rsidP="00AE42A1">
          <w:pPr>
            <w:tabs>
              <w:tab w:val="left" w:pos="360"/>
              <w:tab w:val="left" w:pos="720"/>
            </w:tabs>
            <w:spacing w:after="0" w:line="240" w:lineRule="auto"/>
            <w:jc w:val="center"/>
          </w:pPr>
          <w:r>
            <w:t>A complete 8-semester degree plan is available at http://registrar.astate.edu/.</w:t>
          </w:r>
        </w:p>
        <w:p w14:paraId="279E4B8E" w14:textId="77777777" w:rsidR="00AE42A1" w:rsidRDefault="00AE42A1" w:rsidP="00AE42A1">
          <w:pPr>
            <w:tabs>
              <w:tab w:val="left" w:pos="360"/>
              <w:tab w:val="left" w:pos="720"/>
            </w:tabs>
            <w:spacing w:after="0" w:line="240" w:lineRule="auto"/>
          </w:pPr>
          <w:r>
            <w:t>University Requirements:</w:t>
          </w:r>
        </w:p>
        <w:p w14:paraId="7EC53D48" w14:textId="77777777" w:rsidR="00AE42A1" w:rsidRDefault="00AE42A1" w:rsidP="00AE42A1">
          <w:pPr>
            <w:tabs>
              <w:tab w:val="left" w:pos="360"/>
              <w:tab w:val="left" w:pos="720"/>
            </w:tabs>
            <w:spacing w:after="0" w:line="240" w:lineRule="auto"/>
          </w:pPr>
          <w:r>
            <w:t>See University General Requirements for Baccalaureate degrees (p. 41)</w:t>
          </w:r>
        </w:p>
        <w:p w14:paraId="6FCCE3EC" w14:textId="77777777" w:rsidR="00AE42A1" w:rsidRDefault="00AE42A1" w:rsidP="00AE42A1">
          <w:pPr>
            <w:tabs>
              <w:tab w:val="left" w:pos="360"/>
              <w:tab w:val="left" w:pos="720"/>
            </w:tabs>
            <w:spacing w:after="0" w:line="240" w:lineRule="auto"/>
          </w:pPr>
          <w:r>
            <w:t>First Year Making Connections Course: Sem. Hrs.</w:t>
          </w:r>
        </w:p>
        <w:p w14:paraId="2250BCD0" w14:textId="77777777" w:rsidR="00AE42A1" w:rsidRDefault="00AE42A1" w:rsidP="00AE42A1">
          <w:pPr>
            <w:tabs>
              <w:tab w:val="left" w:pos="360"/>
              <w:tab w:val="left" w:pos="720"/>
            </w:tabs>
            <w:spacing w:after="0" w:line="240" w:lineRule="auto"/>
          </w:pPr>
          <w:r>
            <w:t>PTA 1013, Making Connections in Rehab Services 3</w:t>
          </w:r>
        </w:p>
        <w:p w14:paraId="0E683695" w14:textId="77777777" w:rsidR="00AE42A1" w:rsidRDefault="00AE42A1" w:rsidP="00AE42A1">
          <w:pPr>
            <w:tabs>
              <w:tab w:val="left" w:pos="360"/>
              <w:tab w:val="left" w:pos="720"/>
            </w:tabs>
            <w:spacing w:after="0" w:line="240" w:lineRule="auto"/>
          </w:pPr>
          <w:r>
            <w:t>General Education Requirements: Sem. Hrs.</w:t>
          </w:r>
        </w:p>
        <w:p w14:paraId="4F029C63" w14:textId="77777777" w:rsidR="00AE42A1" w:rsidRDefault="00AE42A1" w:rsidP="00AE42A1">
          <w:pPr>
            <w:tabs>
              <w:tab w:val="left" w:pos="360"/>
              <w:tab w:val="left" w:pos="720"/>
            </w:tabs>
            <w:spacing w:after="0" w:line="240" w:lineRule="auto"/>
          </w:pPr>
          <w:r>
            <w:t>See General Education Curriculum for Associate of Applied Science and Baccalaureate degrees</w:t>
          </w:r>
        </w:p>
        <w:p w14:paraId="32366CE4" w14:textId="77777777" w:rsidR="00AE42A1" w:rsidRDefault="00AE42A1" w:rsidP="00AE42A1">
          <w:pPr>
            <w:tabs>
              <w:tab w:val="left" w:pos="360"/>
              <w:tab w:val="left" w:pos="720"/>
            </w:tabs>
            <w:spacing w:after="0" w:line="240" w:lineRule="auto"/>
          </w:pPr>
          <w:r>
            <w:t>(pp. 83-84)</w:t>
          </w:r>
        </w:p>
        <w:p w14:paraId="6CFC2205" w14:textId="77777777" w:rsidR="00AE42A1" w:rsidRDefault="00AE42A1" w:rsidP="00AE42A1">
          <w:pPr>
            <w:tabs>
              <w:tab w:val="left" w:pos="360"/>
              <w:tab w:val="left" w:pos="720"/>
            </w:tabs>
            <w:spacing w:after="0" w:line="240" w:lineRule="auto"/>
          </w:pPr>
          <w:r>
            <w:lastRenderedPageBreak/>
            <w:t>Students with this major must take the following for BS degree:</w:t>
          </w:r>
        </w:p>
        <w:p w14:paraId="1FB206B1" w14:textId="77777777" w:rsidR="00AE42A1" w:rsidRDefault="00AE42A1" w:rsidP="00AE42A1">
          <w:pPr>
            <w:tabs>
              <w:tab w:val="left" w:pos="360"/>
              <w:tab w:val="left" w:pos="720"/>
            </w:tabs>
            <w:spacing w:after="0" w:line="240" w:lineRule="auto"/>
          </w:pPr>
          <w:r>
            <w:t>BIO 2203 AND 2201, Human Anatomy and Physiology I and Laboratory</w:t>
          </w:r>
        </w:p>
        <w:p w14:paraId="0BB764EF" w14:textId="77777777" w:rsidR="00AE42A1" w:rsidRDefault="00AE42A1" w:rsidP="00AE42A1">
          <w:pPr>
            <w:tabs>
              <w:tab w:val="left" w:pos="360"/>
              <w:tab w:val="left" w:pos="720"/>
            </w:tabs>
            <w:spacing w:after="0" w:line="240" w:lineRule="auto"/>
          </w:pPr>
          <w:r>
            <w:t>PHYS 2054, General Physics I</w:t>
          </w:r>
        </w:p>
        <w:p w14:paraId="15A7D3E2" w14:textId="77777777" w:rsidR="00AE42A1" w:rsidRDefault="00AE42A1" w:rsidP="00AE42A1">
          <w:pPr>
            <w:tabs>
              <w:tab w:val="left" w:pos="360"/>
              <w:tab w:val="left" w:pos="720"/>
            </w:tabs>
            <w:spacing w:after="0" w:line="240" w:lineRule="auto"/>
          </w:pPr>
          <w:r>
            <w:t>PSY 2013, Introduction to Psychology</w:t>
          </w:r>
        </w:p>
        <w:p w14:paraId="62783B46" w14:textId="77777777" w:rsidR="00AE42A1" w:rsidRDefault="00AE42A1" w:rsidP="00AE42A1">
          <w:pPr>
            <w:tabs>
              <w:tab w:val="left" w:pos="360"/>
              <w:tab w:val="left" w:pos="720"/>
            </w:tabs>
            <w:spacing w:after="0" w:line="240" w:lineRule="auto"/>
          </w:pPr>
          <w:r>
            <w:t>MATH 1033, Plane Trigonometry</w:t>
          </w:r>
        </w:p>
        <w:p w14:paraId="3986D2C8" w14:textId="77777777" w:rsidR="00AE42A1" w:rsidRPr="00F12043" w:rsidRDefault="00AE42A1" w:rsidP="00AE42A1">
          <w:pPr>
            <w:tabs>
              <w:tab w:val="left" w:pos="360"/>
              <w:tab w:val="left" w:pos="720"/>
            </w:tabs>
            <w:spacing w:after="0" w:line="240" w:lineRule="auto"/>
            <w:rPr>
              <w:szCs w:val="28"/>
            </w:rPr>
          </w:pPr>
          <w:r w:rsidRPr="00F12043">
            <w:rPr>
              <w:szCs w:val="28"/>
            </w:rPr>
            <w:t>COMS 1203 Oral Communications</w:t>
          </w:r>
        </w:p>
        <w:p w14:paraId="04512125" w14:textId="77777777" w:rsidR="00AE42A1" w:rsidRDefault="00AE42A1" w:rsidP="00AE42A1">
          <w:pPr>
            <w:tabs>
              <w:tab w:val="left" w:pos="360"/>
              <w:tab w:val="left" w:pos="720"/>
            </w:tabs>
            <w:spacing w:after="0" w:line="240" w:lineRule="auto"/>
          </w:pPr>
          <w:r>
            <w:t>Students with this major must take the following for AAS degree:</w:t>
          </w:r>
        </w:p>
        <w:p w14:paraId="37713DCB" w14:textId="77777777" w:rsidR="00AE42A1" w:rsidRDefault="00AE42A1" w:rsidP="00AE42A1">
          <w:pPr>
            <w:tabs>
              <w:tab w:val="left" w:pos="360"/>
              <w:tab w:val="left" w:pos="720"/>
            </w:tabs>
            <w:spacing w:after="0" w:line="240" w:lineRule="auto"/>
          </w:pPr>
          <w:r>
            <w:t>CS 1013, Introduction to Computers OR</w:t>
          </w:r>
        </w:p>
        <w:p w14:paraId="0E5C54D0" w14:textId="77777777" w:rsidR="00AE42A1" w:rsidRDefault="00AE42A1" w:rsidP="00AE42A1">
          <w:pPr>
            <w:tabs>
              <w:tab w:val="left" w:pos="360"/>
              <w:tab w:val="left" w:pos="720"/>
            </w:tabs>
            <w:spacing w:after="0" w:line="240" w:lineRule="auto"/>
          </w:pPr>
          <w:r>
            <w:t>CIT 1503, Microcomputer Applications</w:t>
          </w:r>
        </w:p>
        <w:p w14:paraId="072E6EA8" w14:textId="77777777" w:rsidR="00AE42A1" w:rsidRDefault="00AE42A1" w:rsidP="00AE42A1">
          <w:pPr>
            <w:tabs>
              <w:tab w:val="left" w:pos="360"/>
              <w:tab w:val="left" w:pos="720"/>
            </w:tabs>
            <w:spacing w:after="0" w:line="240" w:lineRule="auto"/>
          </w:pPr>
          <w:r>
            <w:t>35</w:t>
          </w:r>
        </w:p>
        <w:p w14:paraId="1B57D443" w14:textId="77777777" w:rsidR="00AE42A1" w:rsidRDefault="00AE42A1" w:rsidP="00AE42A1">
          <w:pPr>
            <w:tabs>
              <w:tab w:val="left" w:pos="360"/>
              <w:tab w:val="left" w:pos="720"/>
            </w:tabs>
            <w:spacing w:after="0" w:line="240" w:lineRule="auto"/>
          </w:pPr>
        </w:p>
        <w:p w14:paraId="1376CEC8" w14:textId="77777777" w:rsidR="00AE42A1" w:rsidRDefault="00AE42A1" w:rsidP="00AE42A1">
          <w:pPr>
            <w:tabs>
              <w:tab w:val="left" w:pos="360"/>
              <w:tab w:val="left" w:pos="720"/>
            </w:tabs>
            <w:spacing w:after="0" w:line="240" w:lineRule="auto"/>
          </w:pPr>
          <w:r>
            <w:t>Physical Therapist Assistant Program: Sem. Hrs.</w:t>
          </w:r>
        </w:p>
        <w:p w14:paraId="4FE78A39" w14:textId="77777777" w:rsidR="00AE42A1" w:rsidRDefault="00AE42A1" w:rsidP="00AE42A1">
          <w:pPr>
            <w:tabs>
              <w:tab w:val="left" w:pos="360"/>
              <w:tab w:val="left" w:pos="720"/>
            </w:tabs>
            <w:spacing w:after="0" w:line="240" w:lineRule="auto"/>
          </w:pPr>
          <w:r>
            <w:t>PTA AAS Degree Requirements 38</w:t>
          </w:r>
        </w:p>
        <w:p w14:paraId="00AE960F" w14:textId="77777777" w:rsidR="00AE42A1" w:rsidRDefault="00AE42A1" w:rsidP="00AE42A1">
          <w:pPr>
            <w:tabs>
              <w:tab w:val="left" w:pos="360"/>
              <w:tab w:val="left" w:pos="720"/>
            </w:tabs>
            <w:spacing w:after="0" w:line="240" w:lineRule="auto"/>
          </w:pPr>
          <w:r>
            <w:t>Major Requirements: Sem. Hrs.</w:t>
          </w:r>
        </w:p>
        <w:p w14:paraId="44BF7FC3" w14:textId="77777777" w:rsidR="00AE42A1" w:rsidRDefault="00AE42A1" w:rsidP="00AE42A1">
          <w:pPr>
            <w:tabs>
              <w:tab w:val="left" w:pos="360"/>
              <w:tab w:val="left" w:pos="720"/>
            </w:tabs>
            <w:spacing w:after="0" w:line="240" w:lineRule="auto"/>
          </w:pPr>
          <w:r>
            <w:t>CLS 4212, Interpreting Laboratory Data 2</w:t>
          </w:r>
        </w:p>
        <w:p w14:paraId="01952C2B" w14:textId="77777777" w:rsidR="00AE42A1" w:rsidRDefault="00AE42A1" w:rsidP="00AE42A1">
          <w:pPr>
            <w:tabs>
              <w:tab w:val="left" w:pos="360"/>
              <w:tab w:val="left" w:pos="720"/>
            </w:tabs>
            <w:spacing w:after="0" w:line="240" w:lineRule="auto"/>
          </w:pPr>
          <w:r>
            <w:t>HP 3233, Preventive Health 3</w:t>
          </w:r>
        </w:p>
        <w:p w14:paraId="52CC21C5" w14:textId="77777777" w:rsidR="00AE42A1" w:rsidRDefault="00AE42A1" w:rsidP="00AE42A1">
          <w:pPr>
            <w:tabs>
              <w:tab w:val="left" w:pos="360"/>
              <w:tab w:val="left" w:pos="720"/>
            </w:tabs>
            <w:spacing w:after="0" w:line="240" w:lineRule="auto"/>
          </w:pPr>
          <w:r>
            <w:t>HP 3353, Public Health: Principles and Practice 3</w:t>
          </w:r>
        </w:p>
        <w:p w14:paraId="7C386C96" w14:textId="01429B05" w:rsidR="00AE42A1" w:rsidRDefault="00AE42A1" w:rsidP="00AE42A1">
          <w:pPr>
            <w:tabs>
              <w:tab w:val="left" w:pos="360"/>
              <w:tab w:val="left" w:pos="720"/>
            </w:tabs>
            <w:spacing w:after="0" w:line="240" w:lineRule="auto"/>
          </w:pPr>
          <w:r>
            <w:t xml:space="preserve">HP 3453, Healthcare Navigations </w:t>
          </w:r>
          <w:r w:rsidR="00F12043">
            <w:t xml:space="preserve">and </w:t>
          </w:r>
          <w:r w:rsidR="00F12043" w:rsidRPr="00F12043">
            <w:rPr>
              <w:color w:val="4F81BD" w:themeColor="accent1"/>
              <w:sz w:val="28"/>
            </w:rPr>
            <w:t xml:space="preserve">Advocacy </w:t>
          </w:r>
          <w:r w:rsidRPr="00F12043">
            <w:rPr>
              <w:color w:val="4F81BD" w:themeColor="accent1"/>
              <w:sz w:val="28"/>
            </w:rPr>
            <w:t>3</w:t>
          </w:r>
        </w:p>
        <w:p w14:paraId="1BAAC2FC" w14:textId="77777777" w:rsidR="00AE42A1" w:rsidRDefault="00AE42A1" w:rsidP="00AE42A1">
          <w:pPr>
            <w:tabs>
              <w:tab w:val="left" w:pos="360"/>
              <w:tab w:val="left" w:pos="720"/>
            </w:tabs>
            <w:spacing w:after="0" w:line="240" w:lineRule="auto"/>
          </w:pPr>
          <w:r>
            <w:t>HP 3463, Introduction to Pharmaceuticals 3</w:t>
          </w:r>
        </w:p>
        <w:p w14:paraId="01070735" w14:textId="77777777" w:rsidR="00AE42A1" w:rsidRDefault="00AE42A1" w:rsidP="00AE42A1">
          <w:pPr>
            <w:tabs>
              <w:tab w:val="left" w:pos="360"/>
              <w:tab w:val="left" w:pos="720"/>
            </w:tabs>
            <w:spacing w:after="0" w:line="240" w:lineRule="auto"/>
          </w:pPr>
          <w:r>
            <w:t>HP 3673, Critical Issues in Health 3</w:t>
          </w:r>
        </w:p>
        <w:p w14:paraId="05AC1E93" w14:textId="77777777" w:rsidR="00AE42A1" w:rsidRDefault="00AE42A1" w:rsidP="00AE42A1">
          <w:pPr>
            <w:tabs>
              <w:tab w:val="left" w:pos="360"/>
              <w:tab w:val="left" w:pos="720"/>
            </w:tabs>
            <w:spacing w:after="0" w:line="240" w:lineRule="auto"/>
          </w:pPr>
          <w:r>
            <w:t>HP 3783, Issues in Mental Health 3</w:t>
          </w:r>
        </w:p>
        <w:p w14:paraId="371DA839" w14:textId="77777777" w:rsidR="00AE42A1" w:rsidRDefault="00AE42A1" w:rsidP="00AE42A1">
          <w:pPr>
            <w:tabs>
              <w:tab w:val="left" w:pos="360"/>
              <w:tab w:val="left" w:pos="720"/>
            </w:tabs>
            <w:spacing w:after="0" w:line="240" w:lineRule="auto"/>
          </w:pPr>
          <w:r>
            <w:t>HP 4103, Patient Education in Health Care 3</w:t>
          </w:r>
        </w:p>
        <w:p w14:paraId="07CB683D" w14:textId="77777777" w:rsidR="00AE42A1" w:rsidRDefault="00AE42A1" w:rsidP="00AE42A1">
          <w:pPr>
            <w:tabs>
              <w:tab w:val="left" w:pos="360"/>
              <w:tab w:val="left" w:pos="720"/>
            </w:tabs>
            <w:spacing w:after="0" w:line="240" w:lineRule="auto"/>
          </w:pPr>
          <w:r>
            <w:t>HP 4213, Chronic Illness 3</w:t>
          </w:r>
        </w:p>
        <w:p w14:paraId="216A9200" w14:textId="77777777" w:rsidR="00AE42A1" w:rsidRDefault="00AE42A1" w:rsidP="00AE42A1">
          <w:pPr>
            <w:tabs>
              <w:tab w:val="left" w:pos="360"/>
              <w:tab w:val="left" w:pos="720"/>
            </w:tabs>
            <w:spacing w:after="0" w:line="240" w:lineRule="auto"/>
          </w:pPr>
          <w:r>
            <w:t>HP 4323, Patient Safety 3</w:t>
          </w:r>
        </w:p>
        <w:p w14:paraId="106FD96D" w14:textId="1672C5AA" w:rsidR="00AE42A1" w:rsidRDefault="00AE42A1" w:rsidP="00AE42A1">
          <w:pPr>
            <w:tabs>
              <w:tab w:val="left" w:pos="360"/>
              <w:tab w:val="left" w:pos="720"/>
            </w:tabs>
            <w:spacing w:after="0" w:line="240" w:lineRule="auto"/>
            <w:rPr>
              <w:strike/>
              <w:color w:val="FF0000"/>
            </w:rPr>
          </w:pPr>
          <w:r w:rsidRPr="00F12043">
            <w:rPr>
              <w:strike/>
              <w:color w:val="FF0000"/>
            </w:rPr>
            <w:t>HP 4433, Healthcare Advocacy 3</w:t>
          </w:r>
        </w:p>
        <w:p w14:paraId="4C15CB45" w14:textId="2442FDEE" w:rsidR="00F12043" w:rsidRPr="00F12043" w:rsidRDefault="00BA5966" w:rsidP="00AE42A1">
          <w:pPr>
            <w:tabs>
              <w:tab w:val="left" w:pos="360"/>
              <w:tab w:val="left" w:pos="720"/>
            </w:tabs>
            <w:spacing w:after="0" w:line="240" w:lineRule="auto"/>
            <w:rPr>
              <w:color w:val="4F81BD" w:themeColor="accent1"/>
              <w:sz w:val="28"/>
            </w:rPr>
          </w:pPr>
          <w:r>
            <w:rPr>
              <w:color w:val="4F81BD" w:themeColor="accent1"/>
              <w:sz w:val="28"/>
            </w:rPr>
            <w:t xml:space="preserve">HP 4443 </w:t>
          </w:r>
          <w:r w:rsidR="00F12043" w:rsidRPr="00F12043">
            <w:rPr>
              <w:color w:val="4F81BD" w:themeColor="accent1"/>
              <w:sz w:val="28"/>
            </w:rPr>
            <w:t>Healthcare Management 3</w:t>
          </w:r>
        </w:p>
        <w:p w14:paraId="2DF4F2C1" w14:textId="77777777" w:rsidR="00AE42A1" w:rsidRDefault="00AE42A1" w:rsidP="00AE42A1">
          <w:pPr>
            <w:tabs>
              <w:tab w:val="left" w:pos="360"/>
              <w:tab w:val="left" w:pos="720"/>
            </w:tabs>
            <w:spacing w:after="0" w:line="240" w:lineRule="auto"/>
          </w:pPr>
          <w:r>
            <w:t>HP 4543, Healthcare Service Delivery 3</w:t>
          </w:r>
        </w:p>
        <w:p w14:paraId="2911ACE2" w14:textId="77777777" w:rsidR="00AE42A1" w:rsidRDefault="00AE42A1" w:rsidP="00AE42A1">
          <w:pPr>
            <w:tabs>
              <w:tab w:val="left" w:pos="360"/>
              <w:tab w:val="left" w:pos="720"/>
            </w:tabs>
            <w:spacing w:after="0" w:line="240" w:lineRule="auto"/>
          </w:pPr>
          <w:r>
            <w:t>NRS 3353, Aging and the Older Adult 3</w:t>
          </w:r>
        </w:p>
        <w:p w14:paraId="26221A9E" w14:textId="77777777" w:rsidR="00AE42A1" w:rsidRDefault="00AE42A1" w:rsidP="00AE42A1">
          <w:pPr>
            <w:tabs>
              <w:tab w:val="left" w:pos="360"/>
              <w:tab w:val="left" w:pos="720"/>
            </w:tabs>
            <w:spacing w:after="0" w:line="240" w:lineRule="auto"/>
          </w:pPr>
          <w:r>
            <w:t>PHIL 3713, Ethics in Health Professions 3</w:t>
          </w:r>
        </w:p>
        <w:p w14:paraId="0563E1F0" w14:textId="77777777" w:rsidR="00AE42A1" w:rsidRDefault="00AE42A1" w:rsidP="00AE42A1">
          <w:pPr>
            <w:tabs>
              <w:tab w:val="left" w:pos="360"/>
              <w:tab w:val="left" w:pos="720"/>
            </w:tabs>
            <w:spacing w:after="0" w:line="240" w:lineRule="auto"/>
          </w:pPr>
          <w:r>
            <w:t>Sub-total 41</w:t>
          </w:r>
        </w:p>
        <w:p w14:paraId="63DF730D" w14:textId="77777777" w:rsidR="00AE42A1" w:rsidRDefault="00AE42A1" w:rsidP="00AE42A1">
          <w:pPr>
            <w:tabs>
              <w:tab w:val="left" w:pos="360"/>
              <w:tab w:val="left" w:pos="720"/>
            </w:tabs>
            <w:spacing w:after="0" w:line="240" w:lineRule="auto"/>
          </w:pPr>
          <w:proofErr w:type="gramStart"/>
          <w:r>
            <w:t>Required Support Courses: Sem. Hrs.</w:t>
          </w:r>
          <w:proofErr w:type="gramEnd"/>
        </w:p>
        <w:p w14:paraId="0E4DA2C7" w14:textId="77777777" w:rsidR="00AE42A1" w:rsidRDefault="00AE42A1" w:rsidP="00AE42A1">
          <w:pPr>
            <w:tabs>
              <w:tab w:val="left" w:pos="360"/>
              <w:tab w:val="left" w:pos="720"/>
            </w:tabs>
            <w:spacing w:after="0" w:line="240" w:lineRule="auto"/>
          </w:pPr>
          <w:r>
            <w:t>HP 2112, Introduction to the United States Healthcare System 2</w:t>
          </w:r>
        </w:p>
        <w:p w14:paraId="536A52BB" w14:textId="77777777" w:rsidR="00AE42A1" w:rsidRDefault="00AE42A1" w:rsidP="00AE42A1">
          <w:pPr>
            <w:tabs>
              <w:tab w:val="left" w:pos="360"/>
              <w:tab w:val="left" w:pos="720"/>
            </w:tabs>
            <w:spacing w:after="0" w:line="240" w:lineRule="auto"/>
          </w:pPr>
          <w:r>
            <w:t>Electives: Sem. Hrs.</w:t>
          </w:r>
        </w:p>
        <w:p w14:paraId="30F4B0BE" w14:textId="77777777" w:rsidR="00AE42A1" w:rsidRDefault="00AE42A1" w:rsidP="00AE42A1">
          <w:pPr>
            <w:tabs>
              <w:tab w:val="left" w:pos="360"/>
              <w:tab w:val="left" w:pos="720"/>
            </w:tabs>
            <w:spacing w:after="0" w:line="240" w:lineRule="auto"/>
          </w:pPr>
          <w:r>
            <w:t>Electives (must include at least 4 upper-level hours) 6</w:t>
          </w:r>
        </w:p>
        <w:p w14:paraId="362D3693" w14:textId="77777777" w:rsidR="00AE42A1" w:rsidRDefault="00AE42A1" w:rsidP="00AE42A1">
          <w:pPr>
            <w:tabs>
              <w:tab w:val="left" w:pos="360"/>
              <w:tab w:val="left" w:pos="720"/>
            </w:tabs>
            <w:spacing w:after="0" w:line="240" w:lineRule="auto"/>
          </w:pPr>
          <w:r>
            <w:t>Total Required Hours: 125</w:t>
          </w:r>
        </w:p>
        <w:p w14:paraId="7F937F2A" w14:textId="77777777" w:rsidR="00AE42A1" w:rsidRDefault="00AE42A1" w:rsidP="00AE42A1">
          <w:pPr>
            <w:tabs>
              <w:tab w:val="left" w:pos="360"/>
              <w:tab w:val="left" w:pos="720"/>
            </w:tabs>
            <w:spacing w:after="0" w:line="240" w:lineRule="auto"/>
          </w:pPr>
        </w:p>
        <w:p w14:paraId="58825F53" w14:textId="77777777" w:rsidR="00AE42A1" w:rsidRDefault="00AE42A1" w:rsidP="00AE42A1">
          <w:pPr>
            <w:tabs>
              <w:tab w:val="left" w:pos="360"/>
              <w:tab w:val="left" w:pos="720"/>
            </w:tabs>
            <w:spacing w:after="0" w:line="240" w:lineRule="auto"/>
          </w:pPr>
        </w:p>
        <w:p w14:paraId="1C8FD0BE" w14:textId="77777777" w:rsidR="00AE42A1" w:rsidRDefault="00AE42A1" w:rsidP="00AE42A1">
          <w:pPr>
            <w:tabs>
              <w:tab w:val="left" w:pos="360"/>
              <w:tab w:val="left" w:pos="720"/>
            </w:tabs>
            <w:spacing w:after="0" w:line="240" w:lineRule="auto"/>
          </w:pPr>
          <w:r>
            <w:t>Page 312</w:t>
          </w:r>
        </w:p>
        <w:p w14:paraId="5447B77A" w14:textId="77777777" w:rsidR="00AE42A1" w:rsidRDefault="00AE42A1" w:rsidP="00AE42A1">
          <w:pPr>
            <w:tabs>
              <w:tab w:val="left" w:pos="360"/>
              <w:tab w:val="left" w:pos="720"/>
            </w:tabs>
            <w:spacing w:after="0" w:line="240" w:lineRule="auto"/>
          </w:pPr>
        </w:p>
        <w:p w14:paraId="5E56B4D6" w14:textId="77777777" w:rsidR="00AE42A1" w:rsidRPr="003E4C11" w:rsidRDefault="00AE42A1" w:rsidP="00AE42A1">
          <w:pPr>
            <w:tabs>
              <w:tab w:val="left" w:pos="360"/>
              <w:tab w:val="left" w:pos="720"/>
            </w:tabs>
            <w:spacing w:after="0" w:line="240" w:lineRule="auto"/>
            <w:jc w:val="center"/>
            <w:rPr>
              <w:rFonts w:asciiTheme="majorHAnsi" w:hAnsiTheme="majorHAnsi" w:cs="Arial"/>
              <w:sz w:val="20"/>
              <w:szCs w:val="20"/>
            </w:rPr>
          </w:pPr>
          <w:r w:rsidRPr="003E4C11">
            <w:rPr>
              <w:rFonts w:asciiTheme="majorHAnsi" w:hAnsiTheme="majorHAnsi" w:cs="Arial"/>
              <w:sz w:val="20"/>
              <w:szCs w:val="20"/>
            </w:rPr>
            <w:t>Major in Health Studies</w:t>
          </w:r>
        </w:p>
        <w:p w14:paraId="3F6456B3" w14:textId="77777777" w:rsidR="00AE42A1" w:rsidRPr="003E4C11" w:rsidRDefault="00AE42A1" w:rsidP="00AE42A1">
          <w:pPr>
            <w:tabs>
              <w:tab w:val="left" w:pos="360"/>
              <w:tab w:val="left" w:pos="720"/>
            </w:tabs>
            <w:spacing w:after="0" w:line="240" w:lineRule="auto"/>
            <w:jc w:val="center"/>
            <w:rPr>
              <w:rFonts w:asciiTheme="majorHAnsi" w:hAnsiTheme="majorHAnsi" w:cs="Arial"/>
              <w:sz w:val="20"/>
              <w:szCs w:val="20"/>
            </w:rPr>
          </w:pPr>
          <w:r w:rsidRPr="003E4C11">
            <w:rPr>
              <w:rFonts w:asciiTheme="majorHAnsi" w:hAnsiTheme="majorHAnsi" w:cs="Arial"/>
              <w:sz w:val="20"/>
              <w:szCs w:val="20"/>
            </w:rPr>
            <w:t>Bachelor of Science</w:t>
          </w:r>
        </w:p>
        <w:p w14:paraId="075EEC85" w14:textId="77777777" w:rsidR="00AE42A1" w:rsidRPr="003E4C11" w:rsidRDefault="00AE42A1" w:rsidP="00AE42A1">
          <w:pPr>
            <w:tabs>
              <w:tab w:val="left" w:pos="360"/>
              <w:tab w:val="left" w:pos="720"/>
            </w:tabs>
            <w:spacing w:after="0" w:line="240" w:lineRule="auto"/>
            <w:jc w:val="center"/>
            <w:rPr>
              <w:rFonts w:asciiTheme="majorHAnsi" w:hAnsiTheme="majorHAnsi" w:cs="Arial"/>
              <w:sz w:val="20"/>
              <w:szCs w:val="20"/>
            </w:rPr>
          </w:pPr>
          <w:r w:rsidRPr="003E4C11">
            <w:rPr>
              <w:rFonts w:asciiTheme="majorHAnsi" w:hAnsiTheme="majorHAnsi" w:cs="Arial"/>
              <w:sz w:val="20"/>
              <w:szCs w:val="20"/>
            </w:rPr>
            <w:t>(Non-Professional Track)</w:t>
          </w:r>
        </w:p>
        <w:p w14:paraId="5FA45579" w14:textId="77777777" w:rsidR="00AE42A1" w:rsidRPr="003E4C11" w:rsidRDefault="00AE42A1" w:rsidP="00AE42A1">
          <w:pPr>
            <w:tabs>
              <w:tab w:val="left" w:pos="360"/>
              <w:tab w:val="left" w:pos="720"/>
            </w:tabs>
            <w:spacing w:after="0" w:line="240" w:lineRule="auto"/>
            <w:jc w:val="center"/>
            <w:rPr>
              <w:rFonts w:asciiTheme="majorHAnsi" w:hAnsiTheme="majorHAnsi" w:cs="Arial"/>
              <w:sz w:val="20"/>
              <w:szCs w:val="20"/>
            </w:rPr>
          </w:pPr>
          <w:r w:rsidRPr="003E4C11">
            <w:rPr>
              <w:rFonts w:asciiTheme="majorHAnsi" w:hAnsiTheme="majorHAnsi" w:cs="Arial"/>
              <w:sz w:val="20"/>
              <w:szCs w:val="20"/>
            </w:rPr>
            <w:t>A complete 8-semester degree plan is available at http://registrar.astate.edu/.</w:t>
          </w:r>
        </w:p>
        <w:p w14:paraId="3E6FF4C6"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University Requirements:</w:t>
          </w:r>
        </w:p>
        <w:p w14:paraId="680E2665"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See University General Requirements for Baccalaureate degrees (p. 41)</w:t>
          </w:r>
        </w:p>
        <w:p w14:paraId="01E3E210"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First Year Making Connections Course: Sem. Hrs.</w:t>
          </w:r>
        </w:p>
        <w:p w14:paraId="1E642C79"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UC 1013, Making Connections 3</w:t>
          </w:r>
        </w:p>
        <w:p w14:paraId="040ADB54"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General Education Requirements: Sem. Hrs.</w:t>
          </w:r>
        </w:p>
        <w:p w14:paraId="2F8CE6EE"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lastRenderedPageBreak/>
            <w:t>See General Education Curriculum for Baccalaureate degrees (p. 83)</w:t>
          </w:r>
        </w:p>
        <w:p w14:paraId="4B8401E4"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Students with this major must take the following:</w:t>
          </w:r>
        </w:p>
        <w:p w14:paraId="224961F8" w14:textId="77777777" w:rsidR="00AE42A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BIO 2203 AND 2201, Human Anatomy and Physiology I and Laboratory</w:t>
          </w:r>
        </w:p>
        <w:p w14:paraId="74402E46" w14:textId="77777777" w:rsidR="00AE42A1" w:rsidRPr="00AE42A1" w:rsidRDefault="00AE42A1" w:rsidP="00AE42A1">
          <w:pPr>
            <w:tabs>
              <w:tab w:val="left" w:pos="360"/>
              <w:tab w:val="left" w:pos="720"/>
            </w:tabs>
            <w:spacing w:after="0" w:line="240" w:lineRule="auto"/>
            <w:rPr>
              <w:rFonts w:asciiTheme="majorHAnsi" w:hAnsiTheme="majorHAnsi" w:cs="Arial"/>
              <w:sz w:val="20"/>
              <w:szCs w:val="20"/>
            </w:rPr>
          </w:pPr>
          <w:r w:rsidRPr="00AE42A1">
            <w:rPr>
              <w:rFonts w:asciiTheme="majorHAnsi" w:hAnsiTheme="majorHAnsi"/>
              <w:sz w:val="20"/>
              <w:szCs w:val="20"/>
            </w:rPr>
            <w:t>COMS 1203 Oral Communications</w:t>
          </w:r>
        </w:p>
        <w:p w14:paraId="670BFCD3"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PSY 2013, Introduction to Psychology</w:t>
          </w:r>
        </w:p>
        <w:p w14:paraId="51EF15A6"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35</w:t>
          </w:r>
        </w:p>
        <w:p w14:paraId="5C1E69D4" w14:textId="77777777" w:rsidR="00AE42A1" w:rsidRDefault="00AE42A1" w:rsidP="00AE42A1">
          <w:pPr>
            <w:tabs>
              <w:tab w:val="left" w:pos="360"/>
              <w:tab w:val="left" w:pos="720"/>
            </w:tabs>
            <w:spacing w:after="0" w:line="240" w:lineRule="auto"/>
            <w:rPr>
              <w:rFonts w:asciiTheme="majorHAnsi" w:hAnsiTheme="majorHAnsi" w:cs="Arial"/>
              <w:sz w:val="20"/>
              <w:szCs w:val="20"/>
            </w:rPr>
          </w:pPr>
        </w:p>
        <w:p w14:paraId="15CED2C5"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Major Requirements: Sem. Hrs.</w:t>
          </w:r>
        </w:p>
        <w:p w14:paraId="3A78807F"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CLS 4212, Interpreting Laboratory Data 2</w:t>
          </w:r>
        </w:p>
        <w:p w14:paraId="3BE65311"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HP 3123, Introduction to Disease 3</w:t>
          </w:r>
        </w:p>
        <w:p w14:paraId="0E0D7F3B"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HP 3233, Preventive Health 3</w:t>
          </w:r>
        </w:p>
        <w:p w14:paraId="36D6BBEC"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HP 3353, Public Health: Principles and Practice 3</w:t>
          </w:r>
        </w:p>
        <w:p w14:paraId="66F41D21"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 xml:space="preserve">HP 3413, Cultural Competence </w:t>
          </w:r>
          <w:proofErr w:type="gramStart"/>
          <w:r w:rsidRPr="003E4C11">
            <w:rPr>
              <w:rFonts w:asciiTheme="majorHAnsi" w:hAnsiTheme="majorHAnsi" w:cs="Arial"/>
              <w:sz w:val="20"/>
              <w:szCs w:val="20"/>
            </w:rPr>
            <w:t>In</w:t>
          </w:r>
          <w:proofErr w:type="gramEnd"/>
          <w:r w:rsidRPr="003E4C11">
            <w:rPr>
              <w:rFonts w:asciiTheme="majorHAnsi" w:hAnsiTheme="majorHAnsi" w:cs="Arial"/>
              <w:sz w:val="20"/>
              <w:szCs w:val="20"/>
            </w:rPr>
            <w:t xml:space="preserve"> The Health Professions 3</w:t>
          </w:r>
        </w:p>
        <w:p w14:paraId="3E0E775F" w14:textId="163226A8"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HP 3453, Healthcare Navigations</w:t>
          </w:r>
          <w:r>
            <w:rPr>
              <w:rFonts w:asciiTheme="majorHAnsi" w:hAnsiTheme="majorHAnsi" w:cs="Arial"/>
              <w:sz w:val="20"/>
              <w:szCs w:val="20"/>
            </w:rPr>
            <w:t xml:space="preserve"> and </w:t>
          </w:r>
          <w:r w:rsidRPr="00F12043">
            <w:rPr>
              <w:rFonts w:asciiTheme="majorHAnsi" w:hAnsiTheme="majorHAnsi" w:cs="Arial"/>
              <w:color w:val="4F81BD" w:themeColor="accent1"/>
              <w:sz w:val="28"/>
              <w:szCs w:val="20"/>
            </w:rPr>
            <w:t>Advocacy</w:t>
          </w:r>
          <w:r w:rsidRPr="003E4C11">
            <w:rPr>
              <w:rFonts w:asciiTheme="majorHAnsi" w:hAnsiTheme="majorHAnsi" w:cs="Arial"/>
              <w:sz w:val="20"/>
              <w:szCs w:val="20"/>
            </w:rPr>
            <w:t xml:space="preserve"> 3</w:t>
          </w:r>
        </w:p>
        <w:p w14:paraId="4C063F11"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HP 3463, Introduction to Pharmaceuticals 3</w:t>
          </w:r>
        </w:p>
        <w:p w14:paraId="26AE5AED"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HP 3673, Critical Issues in Health 3</w:t>
          </w:r>
        </w:p>
        <w:p w14:paraId="09E2F138"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HP 3783, Issues in Mental Health 3</w:t>
          </w:r>
        </w:p>
        <w:p w14:paraId="624CB0E2"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HP 4103, Patient Education in Health Care 3</w:t>
          </w:r>
        </w:p>
        <w:p w14:paraId="332AA924"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HP 4213, Chronic Illness 3</w:t>
          </w:r>
        </w:p>
        <w:p w14:paraId="06A79828"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HP 4323, Patient Safety 3</w:t>
          </w:r>
        </w:p>
        <w:p w14:paraId="6684F458" w14:textId="58E307B4" w:rsidR="00AE42A1" w:rsidRDefault="00AE42A1" w:rsidP="00AE42A1">
          <w:pPr>
            <w:tabs>
              <w:tab w:val="left" w:pos="360"/>
              <w:tab w:val="left" w:pos="720"/>
            </w:tabs>
            <w:spacing w:after="0" w:line="240" w:lineRule="auto"/>
            <w:rPr>
              <w:rFonts w:asciiTheme="majorHAnsi" w:hAnsiTheme="majorHAnsi" w:cs="Arial"/>
              <w:strike/>
              <w:color w:val="FF0000"/>
              <w:sz w:val="20"/>
              <w:szCs w:val="20"/>
            </w:rPr>
          </w:pPr>
          <w:r w:rsidRPr="00AE42A1">
            <w:rPr>
              <w:rFonts w:asciiTheme="majorHAnsi" w:hAnsiTheme="majorHAnsi" w:cs="Arial"/>
              <w:strike/>
              <w:color w:val="FF0000"/>
              <w:sz w:val="20"/>
              <w:szCs w:val="20"/>
            </w:rPr>
            <w:t>HP 4433, Healthcare Advocacy 3</w:t>
          </w:r>
        </w:p>
        <w:p w14:paraId="18AB6A5F" w14:textId="7E2A79F2" w:rsidR="00AE42A1" w:rsidRPr="00F12043" w:rsidRDefault="00AE42A1" w:rsidP="00AE42A1">
          <w:pPr>
            <w:tabs>
              <w:tab w:val="left" w:pos="360"/>
              <w:tab w:val="left" w:pos="720"/>
            </w:tabs>
            <w:spacing w:after="0" w:line="240" w:lineRule="auto"/>
            <w:rPr>
              <w:rFonts w:asciiTheme="majorHAnsi" w:hAnsiTheme="majorHAnsi" w:cs="Arial"/>
              <w:color w:val="4F81BD" w:themeColor="accent1"/>
              <w:sz w:val="24"/>
              <w:szCs w:val="20"/>
            </w:rPr>
          </w:pPr>
          <w:r w:rsidRPr="00F12043">
            <w:rPr>
              <w:rFonts w:asciiTheme="majorHAnsi" w:hAnsiTheme="majorHAnsi" w:cs="Arial"/>
              <w:color w:val="4F81BD" w:themeColor="accent1"/>
              <w:sz w:val="24"/>
              <w:szCs w:val="20"/>
            </w:rPr>
            <w:t>HP 4443</w:t>
          </w:r>
          <w:r w:rsidR="008832E1" w:rsidRPr="00F12043">
            <w:rPr>
              <w:rFonts w:asciiTheme="majorHAnsi" w:hAnsiTheme="majorHAnsi" w:cs="Arial"/>
              <w:color w:val="4F81BD" w:themeColor="accent1"/>
              <w:sz w:val="24"/>
              <w:szCs w:val="20"/>
            </w:rPr>
            <w:t>,</w:t>
          </w:r>
          <w:r w:rsidR="00BA5966">
            <w:rPr>
              <w:rFonts w:asciiTheme="majorHAnsi" w:hAnsiTheme="majorHAnsi" w:cs="Arial"/>
              <w:color w:val="4F81BD" w:themeColor="accent1"/>
              <w:sz w:val="24"/>
              <w:szCs w:val="20"/>
            </w:rPr>
            <w:t xml:space="preserve"> </w:t>
          </w:r>
          <w:r w:rsidRPr="00F12043">
            <w:rPr>
              <w:rFonts w:asciiTheme="majorHAnsi" w:hAnsiTheme="majorHAnsi" w:cs="Arial"/>
              <w:color w:val="4F81BD" w:themeColor="accent1"/>
              <w:sz w:val="24"/>
              <w:szCs w:val="20"/>
            </w:rPr>
            <w:t>Hea</w:t>
          </w:r>
          <w:r w:rsidR="00BA5966">
            <w:rPr>
              <w:rFonts w:asciiTheme="majorHAnsi" w:hAnsiTheme="majorHAnsi" w:cs="Arial"/>
              <w:color w:val="4F81BD" w:themeColor="accent1"/>
              <w:sz w:val="24"/>
              <w:szCs w:val="20"/>
            </w:rPr>
            <w:t>l</w:t>
          </w:r>
          <w:r w:rsidRPr="00F12043">
            <w:rPr>
              <w:rFonts w:asciiTheme="majorHAnsi" w:hAnsiTheme="majorHAnsi" w:cs="Arial"/>
              <w:color w:val="4F81BD" w:themeColor="accent1"/>
              <w:sz w:val="24"/>
              <w:szCs w:val="20"/>
            </w:rPr>
            <w:t>thcare Management</w:t>
          </w:r>
          <w:r w:rsidR="008832E1" w:rsidRPr="00F12043">
            <w:rPr>
              <w:rFonts w:asciiTheme="majorHAnsi" w:hAnsiTheme="majorHAnsi" w:cs="Arial"/>
              <w:color w:val="4F81BD" w:themeColor="accent1"/>
              <w:sz w:val="24"/>
              <w:szCs w:val="20"/>
            </w:rPr>
            <w:t xml:space="preserve"> 3</w:t>
          </w:r>
        </w:p>
        <w:p w14:paraId="159ECE8E"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HP 4543, Healthcare Service Delivery 3</w:t>
          </w:r>
        </w:p>
        <w:p w14:paraId="0866D75C"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NRS 3353, Aging and the Older Adult 3</w:t>
          </w:r>
        </w:p>
        <w:p w14:paraId="6C60999E"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PHIL 3713, Ethics in Health Professions 3</w:t>
          </w:r>
        </w:p>
        <w:p w14:paraId="50F24140"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Sub-total 47</w:t>
          </w:r>
        </w:p>
        <w:p w14:paraId="78BE2204" w14:textId="77777777" w:rsidR="00AE42A1" w:rsidRDefault="00AE42A1" w:rsidP="00AE42A1">
          <w:pPr>
            <w:tabs>
              <w:tab w:val="left" w:pos="360"/>
              <w:tab w:val="left" w:pos="720"/>
            </w:tabs>
            <w:spacing w:after="0" w:line="240" w:lineRule="auto"/>
            <w:rPr>
              <w:rFonts w:asciiTheme="majorHAnsi" w:hAnsiTheme="majorHAnsi" w:cs="Arial"/>
              <w:sz w:val="20"/>
              <w:szCs w:val="20"/>
            </w:rPr>
          </w:pPr>
        </w:p>
        <w:p w14:paraId="312BF7A1"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proofErr w:type="gramStart"/>
          <w:r w:rsidRPr="003E4C11">
            <w:rPr>
              <w:rFonts w:asciiTheme="majorHAnsi" w:hAnsiTheme="majorHAnsi" w:cs="Arial"/>
              <w:sz w:val="20"/>
              <w:szCs w:val="20"/>
            </w:rPr>
            <w:t>Required Support Courses: Sem. Hrs.</w:t>
          </w:r>
          <w:proofErr w:type="gramEnd"/>
        </w:p>
        <w:p w14:paraId="7EC79ED8"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DPEM 2223, Healthcare Emergency Management 3</w:t>
          </w:r>
        </w:p>
        <w:p w14:paraId="4B25CFFC"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HLTH 2513, Principles of Personal Health 3</w:t>
          </w:r>
        </w:p>
        <w:p w14:paraId="04A8D8C8"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HP 2013, Medical Terminology 3</w:t>
          </w:r>
        </w:p>
        <w:p w14:paraId="5C912927"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HP 2112, Introduction to the United States Healthcare System 2</w:t>
          </w:r>
        </w:p>
        <w:p w14:paraId="47E4955C"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NS 2203, Basic Human Nutrition 3</w:t>
          </w:r>
        </w:p>
        <w:p w14:paraId="2742BC3F"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SOC 2223, Social Problems 3</w:t>
          </w:r>
        </w:p>
        <w:p w14:paraId="463C7DD9" w14:textId="77777777" w:rsidR="00AE42A1" w:rsidRDefault="00AE42A1" w:rsidP="00AE42A1">
          <w:pPr>
            <w:tabs>
              <w:tab w:val="left" w:pos="360"/>
              <w:tab w:val="left" w:pos="720"/>
            </w:tabs>
            <w:spacing w:after="0" w:line="240" w:lineRule="auto"/>
            <w:rPr>
              <w:rFonts w:asciiTheme="majorHAnsi" w:hAnsiTheme="majorHAnsi" w:cs="Arial"/>
              <w:sz w:val="20"/>
              <w:szCs w:val="20"/>
            </w:rPr>
          </w:pPr>
        </w:p>
        <w:p w14:paraId="19B4DA2E"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Sub-total 17</w:t>
          </w:r>
        </w:p>
        <w:p w14:paraId="4A22E336"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Electives: Sem. Hrs.</w:t>
          </w:r>
        </w:p>
        <w:p w14:paraId="377379EA" w14:textId="77777777" w:rsidR="00AE42A1" w:rsidRPr="003E4C11"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Electives 18</w:t>
          </w:r>
        </w:p>
        <w:p w14:paraId="47D59455" w14:textId="5D723826" w:rsidR="002E74E9" w:rsidRDefault="00AE42A1" w:rsidP="00AE42A1">
          <w:pPr>
            <w:tabs>
              <w:tab w:val="left" w:pos="360"/>
              <w:tab w:val="left" w:pos="720"/>
            </w:tabs>
            <w:spacing w:after="0" w:line="240" w:lineRule="auto"/>
            <w:rPr>
              <w:rFonts w:asciiTheme="majorHAnsi" w:hAnsiTheme="majorHAnsi" w:cs="Arial"/>
              <w:sz w:val="20"/>
              <w:szCs w:val="20"/>
            </w:rPr>
          </w:pPr>
          <w:r w:rsidRPr="003E4C11">
            <w:rPr>
              <w:rFonts w:asciiTheme="majorHAnsi" w:hAnsiTheme="majorHAnsi" w:cs="Arial"/>
              <w:sz w:val="20"/>
              <w:szCs w:val="20"/>
            </w:rPr>
            <w:t>Total Required Hours: 120</w:t>
          </w:r>
        </w:p>
        <w:p w14:paraId="5055BFDE" w14:textId="164F5939" w:rsidR="002E74E9" w:rsidRDefault="002E74E9" w:rsidP="00AE42A1">
          <w:pPr>
            <w:tabs>
              <w:tab w:val="left" w:pos="360"/>
              <w:tab w:val="left" w:pos="720"/>
            </w:tabs>
            <w:spacing w:after="0" w:line="240" w:lineRule="auto"/>
            <w:rPr>
              <w:rFonts w:asciiTheme="majorHAnsi" w:hAnsiTheme="majorHAnsi" w:cs="Arial"/>
              <w:sz w:val="20"/>
              <w:szCs w:val="20"/>
            </w:rPr>
          </w:pPr>
        </w:p>
        <w:p w14:paraId="7D1EA191" w14:textId="72FD89F5" w:rsidR="002E74E9" w:rsidRDefault="002E74E9" w:rsidP="00AE42A1">
          <w:pPr>
            <w:tabs>
              <w:tab w:val="left" w:pos="360"/>
              <w:tab w:val="left" w:pos="720"/>
            </w:tabs>
            <w:spacing w:after="0" w:line="240" w:lineRule="auto"/>
            <w:rPr>
              <w:rFonts w:asciiTheme="majorHAnsi" w:hAnsiTheme="majorHAnsi" w:cs="Arial"/>
              <w:sz w:val="20"/>
              <w:szCs w:val="20"/>
            </w:rPr>
          </w:pPr>
        </w:p>
        <w:p w14:paraId="79F9C8E4"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r w:rsidRPr="002E74E9">
            <w:rPr>
              <w:rFonts w:asciiTheme="majorHAnsi" w:hAnsiTheme="majorHAnsi" w:cs="Arial"/>
              <w:sz w:val="20"/>
              <w:szCs w:val="20"/>
            </w:rPr>
            <w:t>HEALTH STUDIES PROGRAM</w:t>
          </w:r>
        </w:p>
        <w:p w14:paraId="7E9CBC50"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r w:rsidRPr="002E74E9">
            <w:rPr>
              <w:rFonts w:asciiTheme="majorHAnsi" w:hAnsiTheme="majorHAnsi" w:cs="Arial"/>
              <w:sz w:val="20"/>
              <w:szCs w:val="20"/>
            </w:rPr>
            <w:t>Health Professions (HP)</w:t>
          </w:r>
        </w:p>
        <w:p w14:paraId="5DF13FD3"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HP 2013.</w:t>
          </w:r>
          <w:proofErr w:type="gramEnd"/>
          <w:r w:rsidRPr="002E74E9">
            <w:rPr>
              <w:rFonts w:asciiTheme="majorHAnsi" w:hAnsiTheme="majorHAnsi" w:cs="Arial"/>
              <w:sz w:val="20"/>
              <w:szCs w:val="20"/>
            </w:rPr>
            <w:t xml:space="preserve"> Medical Terminology Basic language related to medical science and the health</w:t>
          </w:r>
        </w:p>
        <w:p w14:paraId="0B2A57C0"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professions</w:t>
          </w:r>
          <w:proofErr w:type="gramEnd"/>
          <w:r w:rsidRPr="002E74E9">
            <w:rPr>
              <w:rFonts w:asciiTheme="majorHAnsi" w:hAnsiTheme="majorHAnsi" w:cs="Arial"/>
              <w:sz w:val="20"/>
              <w:szCs w:val="20"/>
            </w:rPr>
            <w:t>, word analysis, construction, spelling, definitions. Special course fees may apply. Fall,</w:t>
          </w:r>
        </w:p>
        <w:p w14:paraId="727508E9"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Spring.</w:t>
          </w:r>
          <w:proofErr w:type="gramEnd"/>
        </w:p>
        <w:p w14:paraId="0EE3BA46"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HP 2112.</w:t>
          </w:r>
          <w:proofErr w:type="gramEnd"/>
          <w:r w:rsidRPr="002E74E9">
            <w:rPr>
              <w:rFonts w:asciiTheme="majorHAnsi" w:hAnsiTheme="majorHAnsi" w:cs="Arial"/>
              <w:sz w:val="20"/>
              <w:szCs w:val="20"/>
            </w:rPr>
            <w:t xml:space="preserve"> Introduction to the United States Healthcare System Fundamental structures</w:t>
          </w:r>
        </w:p>
        <w:p w14:paraId="516DCAFF"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and</w:t>
          </w:r>
          <w:proofErr w:type="gramEnd"/>
          <w:r w:rsidRPr="002E74E9">
            <w:rPr>
              <w:rFonts w:asciiTheme="majorHAnsi" w:hAnsiTheme="majorHAnsi" w:cs="Arial"/>
              <w:sz w:val="20"/>
              <w:szCs w:val="20"/>
            </w:rPr>
            <w:t xml:space="preserve"> operations of the United States health care system and its differences from other established</w:t>
          </w:r>
        </w:p>
        <w:p w14:paraId="7C1181FC"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health</w:t>
          </w:r>
          <w:proofErr w:type="gramEnd"/>
          <w:r w:rsidRPr="002E74E9">
            <w:rPr>
              <w:rFonts w:asciiTheme="majorHAnsi" w:hAnsiTheme="majorHAnsi" w:cs="Arial"/>
              <w:sz w:val="20"/>
              <w:szCs w:val="20"/>
            </w:rPr>
            <w:t xml:space="preserve"> care models across the world. Provides an overview of health care services, delivery, financing,</w:t>
          </w:r>
        </w:p>
        <w:p w14:paraId="46B48939"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trends</w:t>
          </w:r>
          <w:proofErr w:type="gramEnd"/>
          <w:r w:rsidRPr="002E74E9">
            <w:rPr>
              <w:rFonts w:asciiTheme="majorHAnsi" w:hAnsiTheme="majorHAnsi" w:cs="Arial"/>
              <w:sz w:val="20"/>
              <w:szCs w:val="20"/>
            </w:rPr>
            <w:t xml:space="preserve"> and consequences. </w:t>
          </w:r>
          <w:proofErr w:type="gramStart"/>
          <w:r w:rsidRPr="002E74E9">
            <w:rPr>
              <w:rFonts w:asciiTheme="majorHAnsi" w:hAnsiTheme="majorHAnsi" w:cs="Arial"/>
              <w:sz w:val="20"/>
              <w:szCs w:val="20"/>
            </w:rPr>
            <w:t>Spring.</w:t>
          </w:r>
          <w:proofErr w:type="gramEnd"/>
        </w:p>
        <w:p w14:paraId="1701201C"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HP 3003.</w:t>
          </w:r>
          <w:proofErr w:type="gramEnd"/>
          <w:r w:rsidRPr="002E74E9">
            <w:rPr>
              <w:rFonts w:asciiTheme="majorHAnsi" w:hAnsiTheme="majorHAnsi" w:cs="Arial"/>
              <w:sz w:val="20"/>
              <w:szCs w:val="20"/>
            </w:rPr>
            <w:t xml:space="preserve"> General Gross Anatomy The regional topographic study of human gross anatomy</w:t>
          </w:r>
        </w:p>
        <w:p w14:paraId="213981D4"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using</w:t>
          </w:r>
          <w:proofErr w:type="gramEnd"/>
          <w:r w:rsidRPr="002E74E9">
            <w:rPr>
              <w:rFonts w:asciiTheme="majorHAnsi" w:hAnsiTheme="majorHAnsi" w:cs="Arial"/>
              <w:sz w:val="20"/>
              <w:szCs w:val="20"/>
            </w:rPr>
            <w:t xml:space="preserve"> lecture, laboratory, discussion, and </w:t>
          </w:r>
          <w:proofErr w:type="spellStart"/>
          <w:r w:rsidRPr="002E74E9">
            <w:rPr>
              <w:rFonts w:asciiTheme="majorHAnsi" w:hAnsiTheme="majorHAnsi" w:cs="Arial"/>
              <w:sz w:val="20"/>
              <w:szCs w:val="20"/>
            </w:rPr>
            <w:t>prosected</w:t>
          </w:r>
          <w:proofErr w:type="spellEnd"/>
          <w:r w:rsidRPr="002E74E9">
            <w:rPr>
              <w:rFonts w:asciiTheme="majorHAnsi" w:hAnsiTheme="majorHAnsi" w:cs="Arial"/>
              <w:sz w:val="20"/>
              <w:szCs w:val="20"/>
            </w:rPr>
            <w:t xml:space="preserve"> cadavers. Emphasis is placed on surface</w:t>
          </w:r>
        </w:p>
        <w:p w14:paraId="36366993"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anatomy</w:t>
          </w:r>
          <w:proofErr w:type="gramEnd"/>
          <w:r w:rsidRPr="002E74E9">
            <w:rPr>
              <w:rFonts w:asciiTheme="majorHAnsi" w:hAnsiTheme="majorHAnsi" w:cs="Arial"/>
              <w:sz w:val="20"/>
              <w:szCs w:val="20"/>
            </w:rPr>
            <w:t>, musculoskeletal and neuromuscular systems. Clinical correlations are highlighted. Lecture</w:t>
          </w:r>
        </w:p>
        <w:p w14:paraId="607CF1C9"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r w:rsidRPr="002E74E9">
            <w:rPr>
              <w:rFonts w:asciiTheme="majorHAnsi" w:hAnsiTheme="majorHAnsi" w:cs="Arial"/>
              <w:sz w:val="20"/>
              <w:szCs w:val="20"/>
            </w:rPr>
            <w:t xml:space="preserve">2 hours per week. </w:t>
          </w:r>
          <w:proofErr w:type="gramStart"/>
          <w:r w:rsidRPr="002E74E9">
            <w:rPr>
              <w:rFonts w:asciiTheme="majorHAnsi" w:hAnsiTheme="majorHAnsi" w:cs="Arial"/>
              <w:sz w:val="20"/>
              <w:szCs w:val="20"/>
            </w:rPr>
            <w:t>Laboratory 2 hours per week.</w:t>
          </w:r>
          <w:proofErr w:type="gramEnd"/>
          <w:r w:rsidRPr="002E74E9">
            <w:rPr>
              <w:rFonts w:asciiTheme="majorHAnsi" w:hAnsiTheme="majorHAnsi" w:cs="Arial"/>
              <w:sz w:val="20"/>
              <w:szCs w:val="20"/>
            </w:rPr>
            <w:t xml:space="preserve"> Enrollment will be limited. Enrollment preference</w:t>
          </w:r>
        </w:p>
        <w:p w14:paraId="34548D81"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lastRenderedPageBreak/>
            <w:t>will</w:t>
          </w:r>
          <w:proofErr w:type="gramEnd"/>
          <w:r w:rsidRPr="002E74E9">
            <w:rPr>
              <w:rFonts w:asciiTheme="majorHAnsi" w:hAnsiTheme="majorHAnsi" w:cs="Arial"/>
              <w:sz w:val="20"/>
              <w:szCs w:val="20"/>
            </w:rPr>
            <w:t xml:space="preserve"> be given to students in the Sports Medicine and Athletic Training Program. Additional enrollment</w:t>
          </w:r>
        </w:p>
        <w:p w14:paraId="2AC54D67"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will</w:t>
          </w:r>
          <w:proofErr w:type="gramEnd"/>
          <w:r w:rsidRPr="002E74E9">
            <w:rPr>
              <w:rFonts w:asciiTheme="majorHAnsi" w:hAnsiTheme="majorHAnsi" w:cs="Arial"/>
              <w:sz w:val="20"/>
              <w:szCs w:val="20"/>
            </w:rPr>
            <w:t xml:space="preserve"> be at the discretion of the instructor. Special course fees may apply. Prerequisites, BIO</w:t>
          </w:r>
        </w:p>
        <w:p w14:paraId="6E374374"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2203 and BIO 2201, or BIO 3223 and BIO 3221.</w:t>
          </w:r>
          <w:proofErr w:type="gramEnd"/>
          <w:r w:rsidRPr="002E74E9">
            <w:rPr>
              <w:rFonts w:asciiTheme="majorHAnsi" w:hAnsiTheme="majorHAnsi" w:cs="Arial"/>
              <w:sz w:val="20"/>
              <w:szCs w:val="20"/>
            </w:rPr>
            <w:t xml:space="preserve"> Fall, </w:t>
          </w:r>
          <w:proofErr w:type="gramStart"/>
          <w:r w:rsidRPr="002E74E9">
            <w:rPr>
              <w:rFonts w:asciiTheme="majorHAnsi" w:hAnsiTheme="majorHAnsi" w:cs="Arial"/>
              <w:sz w:val="20"/>
              <w:szCs w:val="20"/>
            </w:rPr>
            <w:t>Spring</w:t>
          </w:r>
          <w:proofErr w:type="gramEnd"/>
          <w:r w:rsidRPr="002E74E9">
            <w:rPr>
              <w:rFonts w:asciiTheme="majorHAnsi" w:hAnsiTheme="majorHAnsi" w:cs="Arial"/>
              <w:sz w:val="20"/>
              <w:szCs w:val="20"/>
            </w:rPr>
            <w:t>.</w:t>
          </w:r>
        </w:p>
        <w:p w14:paraId="5923AD94"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HP 3123.</w:t>
          </w:r>
          <w:proofErr w:type="gramEnd"/>
          <w:r w:rsidRPr="002E74E9">
            <w:rPr>
              <w:rFonts w:asciiTheme="majorHAnsi" w:hAnsiTheme="majorHAnsi" w:cs="Arial"/>
              <w:sz w:val="20"/>
              <w:szCs w:val="20"/>
            </w:rPr>
            <w:t xml:space="preserve"> Introduction to Disease Basic principles of disease processes, covering</w:t>
          </w:r>
        </w:p>
        <w:p w14:paraId="48C6EB18"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essential</w:t>
          </w:r>
          <w:proofErr w:type="gramEnd"/>
          <w:r w:rsidRPr="002E74E9">
            <w:rPr>
              <w:rFonts w:asciiTheme="majorHAnsi" w:hAnsiTheme="majorHAnsi" w:cs="Arial"/>
              <w:sz w:val="20"/>
              <w:szCs w:val="20"/>
            </w:rPr>
            <w:t xml:space="preserve"> structural and functional characteristics of common diseases. Attention will be given to</w:t>
          </w:r>
        </w:p>
        <w:p w14:paraId="1235D9E1"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individual</w:t>
          </w:r>
          <w:proofErr w:type="gramEnd"/>
          <w:r w:rsidRPr="002E74E9">
            <w:rPr>
              <w:rFonts w:asciiTheme="majorHAnsi" w:hAnsiTheme="majorHAnsi" w:cs="Arial"/>
              <w:sz w:val="20"/>
              <w:szCs w:val="20"/>
            </w:rPr>
            <w:t xml:space="preserve"> body systems and the diseases, disturbances, and abnormalities affecting them. Fall.</w:t>
          </w:r>
        </w:p>
        <w:p w14:paraId="36F43E44"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r w:rsidRPr="002E74E9">
            <w:rPr>
              <w:rFonts w:asciiTheme="majorHAnsi" w:hAnsiTheme="majorHAnsi" w:cs="Arial"/>
              <w:sz w:val="20"/>
              <w:szCs w:val="20"/>
            </w:rPr>
            <w:t>508</w:t>
          </w:r>
        </w:p>
        <w:p w14:paraId="53059304"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r w:rsidRPr="002E74E9">
            <w:rPr>
              <w:rFonts w:asciiTheme="majorHAnsi" w:hAnsiTheme="majorHAnsi" w:cs="Arial"/>
              <w:sz w:val="20"/>
              <w:szCs w:val="20"/>
            </w:rPr>
            <w:t>The bulletin can be accessed at http://www.astate.edu/a/registrar/students/</w:t>
          </w:r>
        </w:p>
        <w:p w14:paraId="17E5D1E7"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HP 3233.</w:t>
          </w:r>
          <w:proofErr w:type="gramEnd"/>
          <w:r w:rsidRPr="002E74E9">
            <w:rPr>
              <w:rFonts w:asciiTheme="majorHAnsi" w:hAnsiTheme="majorHAnsi" w:cs="Arial"/>
              <w:sz w:val="20"/>
              <w:szCs w:val="20"/>
            </w:rPr>
            <w:t xml:space="preserve"> Preventive Health Teaching and “coaching” patients toward managing, mitigating,</w:t>
          </w:r>
        </w:p>
        <w:p w14:paraId="66B24F67"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and/or</w:t>
          </w:r>
          <w:proofErr w:type="gramEnd"/>
          <w:r w:rsidRPr="002E74E9">
            <w:rPr>
              <w:rFonts w:asciiTheme="majorHAnsi" w:hAnsiTheme="majorHAnsi" w:cs="Arial"/>
              <w:sz w:val="20"/>
              <w:szCs w:val="20"/>
            </w:rPr>
            <w:t xml:space="preserve"> preventing health dysfunctions encountered by citizens of the Delta region. Examines the</w:t>
          </w:r>
        </w:p>
        <w:p w14:paraId="619CFD01"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impact</w:t>
          </w:r>
          <w:proofErr w:type="gramEnd"/>
          <w:r w:rsidRPr="002E74E9">
            <w:rPr>
              <w:rFonts w:asciiTheme="majorHAnsi" w:hAnsiTheme="majorHAnsi" w:cs="Arial"/>
              <w:sz w:val="20"/>
              <w:szCs w:val="20"/>
            </w:rPr>
            <w:t xml:space="preserve"> health promotion and preventive practices have on the quality of life across the life span.</w:t>
          </w:r>
        </w:p>
        <w:p w14:paraId="5EA3005B"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r w:rsidRPr="002E74E9">
            <w:rPr>
              <w:rFonts w:asciiTheme="majorHAnsi" w:hAnsiTheme="majorHAnsi" w:cs="Arial"/>
              <w:sz w:val="20"/>
              <w:szCs w:val="20"/>
            </w:rPr>
            <w:t>Fall.</w:t>
          </w:r>
        </w:p>
        <w:p w14:paraId="2E51799A"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HP 3353.</w:t>
          </w:r>
          <w:proofErr w:type="gramEnd"/>
          <w:r w:rsidRPr="002E74E9">
            <w:rPr>
              <w:rFonts w:asciiTheme="majorHAnsi" w:hAnsiTheme="majorHAnsi" w:cs="Arial"/>
              <w:sz w:val="20"/>
              <w:szCs w:val="20"/>
            </w:rPr>
            <w:t xml:space="preserve"> Public Health: Principles and Practice Overview of the unique features of public</w:t>
          </w:r>
        </w:p>
        <w:p w14:paraId="06B2DAEC"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health</w:t>
          </w:r>
          <w:proofErr w:type="gramEnd"/>
          <w:r w:rsidRPr="002E74E9">
            <w:rPr>
              <w:rFonts w:asciiTheme="majorHAnsi" w:hAnsiTheme="majorHAnsi" w:cs="Arial"/>
              <w:sz w:val="20"/>
              <w:szCs w:val="20"/>
            </w:rPr>
            <w:t xml:space="preserve"> in the rapidly changing US and global health care delivery system from a population, global</w:t>
          </w:r>
        </w:p>
        <w:p w14:paraId="16853846"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health</w:t>
          </w:r>
          <w:proofErr w:type="gramEnd"/>
          <w:r w:rsidRPr="002E74E9">
            <w:rPr>
              <w:rFonts w:asciiTheme="majorHAnsi" w:hAnsiTheme="majorHAnsi" w:cs="Arial"/>
              <w:sz w:val="20"/>
              <w:szCs w:val="20"/>
            </w:rPr>
            <w:t xml:space="preserve"> perspective. Fall.</w:t>
          </w:r>
        </w:p>
        <w:p w14:paraId="0FCC932D"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HP 3413.</w:t>
          </w:r>
          <w:proofErr w:type="gramEnd"/>
          <w:r w:rsidRPr="002E74E9">
            <w:rPr>
              <w:rFonts w:asciiTheme="majorHAnsi" w:hAnsiTheme="majorHAnsi" w:cs="Arial"/>
              <w:sz w:val="20"/>
              <w:szCs w:val="20"/>
            </w:rPr>
            <w:t xml:space="preserve"> Cultural Competence in the Health Professions </w:t>
          </w:r>
          <w:proofErr w:type="spellStart"/>
          <w:r w:rsidRPr="002E74E9">
            <w:rPr>
              <w:rFonts w:asciiTheme="majorHAnsi" w:hAnsiTheme="majorHAnsi" w:cs="Arial"/>
              <w:sz w:val="20"/>
              <w:szCs w:val="20"/>
            </w:rPr>
            <w:t>Self assessment</w:t>
          </w:r>
          <w:proofErr w:type="spellEnd"/>
          <w:r w:rsidRPr="002E74E9">
            <w:rPr>
              <w:rFonts w:asciiTheme="majorHAnsi" w:hAnsiTheme="majorHAnsi" w:cs="Arial"/>
              <w:sz w:val="20"/>
              <w:szCs w:val="20"/>
            </w:rPr>
            <w:t xml:space="preserve"> of awareness,</w:t>
          </w:r>
        </w:p>
        <w:p w14:paraId="3636CC3D"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knowledge</w:t>
          </w:r>
          <w:proofErr w:type="gramEnd"/>
          <w:r w:rsidRPr="002E74E9">
            <w:rPr>
              <w:rFonts w:asciiTheme="majorHAnsi" w:hAnsiTheme="majorHAnsi" w:cs="Arial"/>
              <w:sz w:val="20"/>
              <w:szCs w:val="20"/>
            </w:rPr>
            <w:t>, sensitivity and acceptance of the importance of cultural issues in a culturally diverse</w:t>
          </w:r>
        </w:p>
        <w:p w14:paraId="6F45FE0C"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health</w:t>
          </w:r>
          <w:proofErr w:type="gramEnd"/>
          <w:r w:rsidRPr="002E74E9">
            <w:rPr>
              <w:rFonts w:asciiTheme="majorHAnsi" w:hAnsiTheme="majorHAnsi" w:cs="Arial"/>
              <w:sz w:val="20"/>
              <w:szCs w:val="20"/>
            </w:rPr>
            <w:t xml:space="preserve"> care environment, definition and components of culture, cultural values, cultural competence,</w:t>
          </w:r>
        </w:p>
        <w:p w14:paraId="6B3013E8"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health</w:t>
          </w:r>
          <w:proofErr w:type="gramEnd"/>
          <w:r w:rsidRPr="002E74E9">
            <w:rPr>
              <w:rFonts w:asciiTheme="majorHAnsi" w:hAnsiTheme="majorHAnsi" w:cs="Arial"/>
              <w:sz w:val="20"/>
              <w:szCs w:val="20"/>
            </w:rPr>
            <w:t xml:space="preserve"> and healing traditions, transcultural communication, fostering cultural competence in colleagues.</w:t>
          </w:r>
        </w:p>
        <w:p w14:paraId="2E78ADBC" w14:textId="73E24741" w:rsidR="002E74E9" w:rsidRDefault="002E74E9" w:rsidP="002E74E9">
          <w:pPr>
            <w:tabs>
              <w:tab w:val="left" w:pos="360"/>
              <w:tab w:val="left" w:pos="720"/>
            </w:tabs>
            <w:spacing w:after="0" w:line="240" w:lineRule="auto"/>
            <w:rPr>
              <w:rFonts w:asciiTheme="majorHAnsi" w:hAnsiTheme="majorHAnsi" w:cs="Arial"/>
              <w:sz w:val="20"/>
              <w:szCs w:val="20"/>
            </w:rPr>
          </w:pPr>
          <w:r w:rsidRPr="002E74E9">
            <w:rPr>
              <w:rFonts w:asciiTheme="majorHAnsi" w:hAnsiTheme="majorHAnsi" w:cs="Arial"/>
              <w:sz w:val="20"/>
              <w:szCs w:val="20"/>
            </w:rPr>
            <w:t xml:space="preserve">Fall, </w:t>
          </w:r>
          <w:proofErr w:type="gramStart"/>
          <w:r w:rsidRPr="002E74E9">
            <w:rPr>
              <w:rFonts w:asciiTheme="majorHAnsi" w:hAnsiTheme="majorHAnsi" w:cs="Arial"/>
              <w:sz w:val="20"/>
              <w:szCs w:val="20"/>
            </w:rPr>
            <w:t>Spring</w:t>
          </w:r>
          <w:proofErr w:type="gramEnd"/>
          <w:r w:rsidRPr="002E74E9">
            <w:rPr>
              <w:rFonts w:asciiTheme="majorHAnsi" w:hAnsiTheme="majorHAnsi" w:cs="Arial"/>
              <w:sz w:val="20"/>
              <w:szCs w:val="20"/>
            </w:rPr>
            <w:t>.</w:t>
          </w:r>
        </w:p>
        <w:p w14:paraId="4AD47183" w14:textId="77777777" w:rsidR="002E74E9" w:rsidRPr="002E74E9" w:rsidRDefault="002E74E9" w:rsidP="002E74E9">
          <w:pPr>
            <w:tabs>
              <w:tab w:val="left" w:pos="360"/>
              <w:tab w:val="left" w:pos="720"/>
            </w:tabs>
            <w:spacing w:after="0" w:line="240" w:lineRule="auto"/>
            <w:rPr>
              <w:rFonts w:asciiTheme="majorHAnsi" w:hAnsiTheme="majorHAnsi" w:cs="Arial"/>
              <w:color w:val="4F81BD" w:themeColor="accent1"/>
              <w:sz w:val="24"/>
              <w:szCs w:val="20"/>
            </w:rPr>
          </w:pPr>
        </w:p>
        <w:p w14:paraId="7CED44FE" w14:textId="58A74E3A" w:rsidR="002E74E9" w:rsidRPr="002E74E9" w:rsidRDefault="00D94419" w:rsidP="00F2356E">
          <w:pPr>
            <w:spacing w:before="100" w:beforeAutospacing="1" w:after="100" w:afterAutospacing="1" w:line="240" w:lineRule="auto"/>
            <w:rPr>
              <w:rFonts w:asciiTheme="majorHAnsi" w:hAnsiTheme="majorHAnsi" w:cs="Arial"/>
              <w:color w:val="4F81BD" w:themeColor="accent1"/>
              <w:sz w:val="24"/>
              <w:szCs w:val="20"/>
            </w:rPr>
          </w:pPr>
          <w:proofErr w:type="gramStart"/>
          <w:r w:rsidRPr="00F2356E">
            <w:rPr>
              <w:rFonts w:asciiTheme="majorHAnsi" w:hAnsiTheme="majorHAnsi" w:cs="Arial"/>
              <w:b/>
              <w:color w:val="4F81BD" w:themeColor="accent1"/>
              <w:sz w:val="24"/>
              <w:szCs w:val="20"/>
            </w:rPr>
            <w:t>HP 3453.</w:t>
          </w:r>
          <w:proofErr w:type="gramEnd"/>
          <w:r w:rsidRPr="00F2356E">
            <w:rPr>
              <w:rFonts w:asciiTheme="majorHAnsi" w:hAnsiTheme="majorHAnsi" w:cs="Arial"/>
              <w:b/>
              <w:color w:val="4F81BD" w:themeColor="accent1"/>
              <w:sz w:val="24"/>
              <w:szCs w:val="20"/>
            </w:rPr>
            <w:t xml:space="preserve"> </w:t>
          </w:r>
          <w:proofErr w:type="gramStart"/>
          <w:r w:rsidR="002E74E9" w:rsidRPr="00F2356E">
            <w:rPr>
              <w:rFonts w:asciiTheme="majorHAnsi" w:hAnsiTheme="majorHAnsi" w:cs="Arial"/>
              <w:b/>
              <w:color w:val="4F81BD" w:themeColor="accent1"/>
              <w:sz w:val="24"/>
              <w:szCs w:val="20"/>
            </w:rPr>
            <w:t xml:space="preserve">Navigation </w:t>
          </w:r>
          <w:r w:rsidRPr="00F2356E">
            <w:rPr>
              <w:rFonts w:asciiTheme="majorHAnsi" w:hAnsiTheme="majorHAnsi" w:cs="Arial"/>
              <w:b/>
              <w:color w:val="4F81BD" w:themeColor="accent1"/>
              <w:sz w:val="24"/>
              <w:szCs w:val="20"/>
            </w:rPr>
            <w:t>and Advocacy.</w:t>
          </w:r>
          <w:proofErr w:type="gramEnd"/>
          <w:r>
            <w:rPr>
              <w:rFonts w:asciiTheme="majorHAnsi" w:hAnsiTheme="majorHAnsi" w:cs="Arial"/>
              <w:color w:val="4F81BD" w:themeColor="accent1"/>
              <w:sz w:val="24"/>
              <w:szCs w:val="20"/>
            </w:rPr>
            <w:t xml:space="preserve"> </w:t>
          </w:r>
          <w:r w:rsidR="00F2356E" w:rsidRPr="00F2356E">
            <w:rPr>
              <w:rFonts w:ascii="Times New Roman" w:eastAsia="Calibri" w:hAnsi="Times New Roman" w:cs="Times New Roman"/>
              <w:b/>
              <w:color w:val="4F81BD" w:themeColor="accent1"/>
            </w:rPr>
            <w:t xml:space="preserve">Examine the timely movement of clients across the healthcare continuum from prevention, detection, diagnosis, treatment, and palliative/end-of-life care. Recognize and modify </w:t>
          </w:r>
          <w:r w:rsidR="00F2356E" w:rsidRPr="00F2356E">
            <w:rPr>
              <w:rFonts w:ascii="Times New Roman" w:eastAsia="Times New Roman" w:hAnsi="Times New Roman" w:cs="Times New Roman"/>
              <w:b/>
              <w:color w:val="4F81BD" w:themeColor="accent1"/>
              <w:lang w:val="en"/>
            </w:rPr>
            <w:t>the increasing complex and dynamic health care system affecting patients/families.</w:t>
          </w:r>
          <w:r w:rsidR="002E74E9" w:rsidRPr="002E74E9">
            <w:rPr>
              <w:rFonts w:asciiTheme="majorHAnsi" w:hAnsiTheme="majorHAnsi" w:cs="Arial"/>
              <w:color w:val="4F81BD" w:themeColor="accent1"/>
              <w:sz w:val="24"/>
              <w:szCs w:val="20"/>
            </w:rPr>
            <w:t>Spring.</w:t>
          </w:r>
        </w:p>
        <w:p w14:paraId="56ACF164"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
        <w:p w14:paraId="357CC035"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HP 3463.</w:t>
          </w:r>
          <w:proofErr w:type="gramEnd"/>
          <w:r w:rsidRPr="002E74E9">
            <w:rPr>
              <w:rFonts w:asciiTheme="majorHAnsi" w:hAnsiTheme="majorHAnsi" w:cs="Arial"/>
              <w:sz w:val="20"/>
              <w:szCs w:val="20"/>
            </w:rPr>
            <w:t xml:space="preserve"> Introduction to Pharmaceuticals An introduction to pharmaceuticals in modern</w:t>
          </w:r>
        </w:p>
        <w:p w14:paraId="0DE67584"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heath</w:t>
          </w:r>
          <w:proofErr w:type="gramEnd"/>
          <w:r w:rsidRPr="002E74E9">
            <w:rPr>
              <w:rFonts w:asciiTheme="majorHAnsi" w:hAnsiTheme="majorHAnsi" w:cs="Arial"/>
              <w:sz w:val="20"/>
              <w:szCs w:val="20"/>
            </w:rPr>
            <w:t xml:space="preserve"> care. Issues related to regulation, drug development, drug safety (including age related issues,</w:t>
          </w:r>
        </w:p>
        <w:p w14:paraId="5D370EA3"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polypharmacy</w:t>
          </w:r>
          <w:proofErr w:type="gramEnd"/>
          <w:r w:rsidRPr="002E74E9">
            <w:rPr>
              <w:rFonts w:asciiTheme="majorHAnsi" w:hAnsiTheme="majorHAnsi" w:cs="Arial"/>
              <w:sz w:val="20"/>
              <w:szCs w:val="20"/>
            </w:rPr>
            <w:t xml:space="preserve">, and abuse) and quality control are included. </w:t>
          </w:r>
          <w:proofErr w:type="gramStart"/>
          <w:r w:rsidRPr="002E74E9">
            <w:rPr>
              <w:rFonts w:asciiTheme="majorHAnsi" w:hAnsiTheme="majorHAnsi" w:cs="Arial"/>
              <w:sz w:val="20"/>
              <w:szCs w:val="20"/>
            </w:rPr>
            <w:t>Spring.</w:t>
          </w:r>
          <w:proofErr w:type="gramEnd"/>
        </w:p>
        <w:p w14:paraId="24395A35"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HP 3673.</w:t>
          </w:r>
          <w:proofErr w:type="gramEnd"/>
          <w:r w:rsidRPr="002E74E9">
            <w:rPr>
              <w:rFonts w:asciiTheme="majorHAnsi" w:hAnsiTheme="majorHAnsi" w:cs="Arial"/>
              <w:sz w:val="20"/>
              <w:szCs w:val="20"/>
            </w:rPr>
            <w:t xml:space="preserve"> Critical Issues in Health Examination of critical health and health care issues</w:t>
          </w:r>
        </w:p>
        <w:p w14:paraId="474678AC"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from</w:t>
          </w:r>
          <w:proofErr w:type="gramEnd"/>
          <w:r w:rsidRPr="002E74E9">
            <w:rPr>
              <w:rFonts w:asciiTheme="majorHAnsi" w:hAnsiTheme="majorHAnsi" w:cs="Arial"/>
              <w:sz w:val="20"/>
              <w:szCs w:val="20"/>
            </w:rPr>
            <w:t xml:space="preserve"> clinical, legislative, and community perspectives. </w:t>
          </w:r>
          <w:proofErr w:type="gramStart"/>
          <w:r w:rsidRPr="002E74E9">
            <w:rPr>
              <w:rFonts w:asciiTheme="majorHAnsi" w:hAnsiTheme="majorHAnsi" w:cs="Arial"/>
              <w:sz w:val="20"/>
              <w:szCs w:val="20"/>
            </w:rPr>
            <w:t>Spring.</w:t>
          </w:r>
          <w:proofErr w:type="gramEnd"/>
        </w:p>
        <w:p w14:paraId="75903B05"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HP 3783.</w:t>
          </w:r>
          <w:proofErr w:type="gramEnd"/>
          <w:r w:rsidRPr="002E74E9">
            <w:rPr>
              <w:rFonts w:asciiTheme="majorHAnsi" w:hAnsiTheme="majorHAnsi" w:cs="Arial"/>
              <w:sz w:val="20"/>
              <w:szCs w:val="20"/>
            </w:rPr>
            <w:t xml:space="preserve"> Issues in Mental Health Examination of a variety of mental health conditions</w:t>
          </w:r>
        </w:p>
        <w:p w14:paraId="3935152B"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and</w:t>
          </w:r>
          <w:proofErr w:type="gramEnd"/>
          <w:r w:rsidRPr="002E74E9">
            <w:rPr>
              <w:rFonts w:asciiTheme="majorHAnsi" w:hAnsiTheme="majorHAnsi" w:cs="Arial"/>
              <w:sz w:val="20"/>
              <w:szCs w:val="20"/>
            </w:rPr>
            <w:t xml:space="preserve"> behaviors, including many of the help-seeking behaviors seen currently in health care settings,</w:t>
          </w:r>
        </w:p>
        <w:p w14:paraId="4479F141"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including</w:t>
          </w:r>
          <w:proofErr w:type="gramEnd"/>
          <w:r w:rsidRPr="002E74E9">
            <w:rPr>
              <w:rFonts w:asciiTheme="majorHAnsi" w:hAnsiTheme="majorHAnsi" w:cs="Arial"/>
              <w:sz w:val="20"/>
              <w:szCs w:val="20"/>
            </w:rPr>
            <w:t xml:space="preserve"> major public health threats to our society will be discussed. </w:t>
          </w:r>
          <w:proofErr w:type="gramStart"/>
          <w:r w:rsidRPr="002E74E9">
            <w:rPr>
              <w:rFonts w:asciiTheme="majorHAnsi" w:hAnsiTheme="majorHAnsi" w:cs="Arial"/>
              <w:sz w:val="20"/>
              <w:szCs w:val="20"/>
            </w:rPr>
            <w:t>Spring.</w:t>
          </w:r>
          <w:proofErr w:type="gramEnd"/>
        </w:p>
        <w:p w14:paraId="15293444"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HP 4103.</w:t>
          </w:r>
          <w:proofErr w:type="gramEnd"/>
          <w:r w:rsidRPr="002E74E9">
            <w:rPr>
              <w:rFonts w:asciiTheme="majorHAnsi" w:hAnsiTheme="majorHAnsi" w:cs="Arial"/>
              <w:sz w:val="20"/>
              <w:szCs w:val="20"/>
            </w:rPr>
            <w:t xml:space="preserve"> Patient Education in Healthcare </w:t>
          </w:r>
          <w:proofErr w:type="gramStart"/>
          <w:r w:rsidRPr="002E74E9">
            <w:rPr>
              <w:rFonts w:asciiTheme="majorHAnsi" w:hAnsiTheme="majorHAnsi" w:cs="Arial"/>
              <w:sz w:val="20"/>
              <w:szCs w:val="20"/>
            </w:rPr>
            <w:t>Teaching</w:t>
          </w:r>
          <w:proofErr w:type="gramEnd"/>
          <w:r w:rsidRPr="002E74E9">
            <w:rPr>
              <w:rFonts w:asciiTheme="majorHAnsi" w:hAnsiTheme="majorHAnsi" w:cs="Arial"/>
              <w:sz w:val="20"/>
              <w:szCs w:val="20"/>
            </w:rPr>
            <w:t xml:space="preserve"> strategies and methodologies that</w:t>
          </w:r>
        </w:p>
        <w:p w14:paraId="68C6CC86"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compare</w:t>
          </w:r>
          <w:proofErr w:type="gramEnd"/>
          <w:r w:rsidRPr="002E74E9">
            <w:rPr>
              <w:rFonts w:asciiTheme="majorHAnsi" w:hAnsiTheme="majorHAnsi" w:cs="Arial"/>
              <w:sz w:val="20"/>
              <w:szCs w:val="20"/>
            </w:rPr>
            <w:t xml:space="preserve"> and contrast teacher-centered versus patient-centered approaches within the context of</w:t>
          </w:r>
        </w:p>
        <w:p w14:paraId="2DA116E2"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healthcare</w:t>
          </w:r>
          <w:proofErr w:type="gramEnd"/>
          <w:r w:rsidRPr="002E74E9">
            <w:rPr>
              <w:rFonts w:asciiTheme="majorHAnsi" w:hAnsiTheme="majorHAnsi" w:cs="Arial"/>
              <w:sz w:val="20"/>
              <w:szCs w:val="20"/>
            </w:rPr>
            <w:t xml:space="preserve">. </w:t>
          </w:r>
          <w:proofErr w:type="gramStart"/>
          <w:r w:rsidRPr="002E74E9">
            <w:rPr>
              <w:rFonts w:asciiTheme="majorHAnsi" w:hAnsiTheme="majorHAnsi" w:cs="Arial"/>
              <w:sz w:val="20"/>
              <w:szCs w:val="20"/>
            </w:rPr>
            <w:t>Spring.</w:t>
          </w:r>
          <w:proofErr w:type="gramEnd"/>
        </w:p>
        <w:p w14:paraId="17F7ACA7"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HP 4213.</w:t>
          </w:r>
          <w:proofErr w:type="gramEnd"/>
          <w:r w:rsidRPr="002E74E9">
            <w:rPr>
              <w:rFonts w:asciiTheme="majorHAnsi" w:hAnsiTheme="majorHAnsi" w:cs="Arial"/>
              <w:sz w:val="20"/>
              <w:szCs w:val="20"/>
            </w:rPr>
            <w:t xml:space="preserve"> Chronic Illness An introduction to the scope and nature of living with chronic</w:t>
          </w:r>
        </w:p>
        <w:p w14:paraId="13A74043"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disease</w:t>
          </w:r>
          <w:proofErr w:type="gramEnd"/>
          <w:r w:rsidRPr="002E74E9">
            <w:rPr>
              <w:rFonts w:asciiTheme="majorHAnsi" w:hAnsiTheme="majorHAnsi" w:cs="Arial"/>
              <w:sz w:val="20"/>
              <w:szCs w:val="20"/>
            </w:rPr>
            <w:t xml:space="preserve"> or illness with a focus on identifying chronic illnesses that affect not only the individual,</w:t>
          </w:r>
        </w:p>
        <w:p w14:paraId="125909A8"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but</w:t>
          </w:r>
          <w:proofErr w:type="gramEnd"/>
          <w:r w:rsidRPr="002E74E9">
            <w:rPr>
              <w:rFonts w:asciiTheme="majorHAnsi" w:hAnsiTheme="majorHAnsi" w:cs="Arial"/>
              <w:sz w:val="20"/>
              <w:szCs w:val="20"/>
            </w:rPr>
            <w:t xml:space="preserve"> families and communities. Fall.</w:t>
          </w:r>
        </w:p>
        <w:p w14:paraId="7CD43829"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HP 4323.</w:t>
          </w:r>
          <w:proofErr w:type="gramEnd"/>
          <w:r w:rsidRPr="002E74E9">
            <w:rPr>
              <w:rFonts w:asciiTheme="majorHAnsi" w:hAnsiTheme="majorHAnsi" w:cs="Arial"/>
              <w:sz w:val="20"/>
              <w:szCs w:val="20"/>
            </w:rPr>
            <w:t xml:space="preserve"> Patient Safety An introduction to the scope and nature of most adverse events</w:t>
          </w:r>
        </w:p>
        <w:p w14:paraId="747B7DB2"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related</w:t>
          </w:r>
          <w:proofErr w:type="gramEnd"/>
          <w:r w:rsidRPr="002E74E9">
            <w:rPr>
              <w:rFonts w:asciiTheme="majorHAnsi" w:hAnsiTheme="majorHAnsi" w:cs="Arial"/>
              <w:sz w:val="20"/>
              <w:szCs w:val="20"/>
            </w:rPr>
            <w:t xml:space="preserve"> to patient safety, with a focus and focuses on identification and prevention of patient safety</w:t>
          </w:r>
        </w:p>
        <w:p w14:paraId="4091F8CB"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issues</w:t>
          </w:r>
          <w:proofErr w:type="gramEnd"/>
          <w:r w:rsidRPr="002E74E9">
            <w:rPr>
              <w:rFonts w:asciiTheme="majorHAnsi" w:hAnsiTheme="majorHAnsi" w:cs="Arial"/>
              <w:sz w:val="20"/>
              <w:szCs w:val="20"/>
            </w:rPr>
            <w:t>. Fall.</w:t>
          </w:r>
        </w:p>
        <w:p w14:paraId="3B026993" w14:textId="77777777" w:rsidR="002E74E9" w:rsidRPr="002E74E9" w:rsidRDefault="002E74E9" w:rsidP="002E74E9">
          <w:pPr>
            <w:tabs>
              <w:tab w:val="left" w:pos="360"/>
              <w:tab w:val="left" w:pos="720"/>
            </w:tabs>
            <w:spacing w:after="0" w:line="240" w:lineRule="auto"/>
            <w:rPr>
              <w:rFonts w:asciiTheme="majorHAnsi" w:hAnsiTheme="majorHAnsi" w:cs="Arial"/>
              <w:strike/>
              <w:color w:val="FF0000"/>
              <w:sz w:val="20"/>
              <w:szCs w:val="20"/>
            </w:rPr>
          </w:pPr>
          <w:proofErr w:type="gramStart"/>
          <w:r w:rsidRPr="002E74E9">
            <w:rPr>
              <w:rFonts w:asciiTheme="majorHAnsi" w:hAnsiTheme="majorHAnsi" w:cs="Arial"/>
              <w:strike/>
              <w:color w:val="FF0000"/>
              <w:sz w:val="20"/>
              <w:szCs w:val="20"/>
            </w:rPr>
            <w:t>HP 4433.</w:t>
          </w:r>
          <w:proofErr w:type="gramEnd"/>
          <w:r w:rsidRPr="002E74E9">
            <w:rPr>
              <w:rFonts w:asciiTheme="majorHAnsi" w:hAnsiTheme="majorHAnsi" w:cs="Arial"/>
              <w:strike/>
              <w:color w:val="FF0000"/>
              <w:sz w:val="20"/>
              <w:szCs w:val="20"/>
            </w:rPr>
            <w:t xml:space="preserve"> Healthcare Advocacy Introduction to the role of the healthcare advocate, with</w:t>
          </w:r>
        </w:p>
        <w:p w14:paraId="66990078" w14:textId="77777777" w:rsidR="002E74E9" w:rsidRPr="002E74E9" w:rsidRDefault="002E74E9" w:rsidP="002E74E9">
          <w:pPr>
            <w:tabs>
              <w:tab w:val="left" w:pos="360"/>
              <w:tab w:val="left" w:pos="720"/>
            </w:tabs>
            <w:spacing w:after="0" w:line="240" w:lineRule="auto"/>
            <w:rPr>
              <w:rFonts w:asciiTheme="majorHAnsi" w:hAnsiTheme="majorHAnsi" w:cs="Arial"/>
              <w:strike/>
              <w:color w:val="FF0000"/>
              <w:sz w:val="20"/>
              <w:szCs w:val="20"/>
            </w:rPr>
          </w:pPr>
          <w:proofErr w:type="gramStart"/>
          <w:r w:rsidRPr="002E74E9">
            <w:rPr>
              <w:rFonts w:asciiTheme="majorHAnsi" w:hAnsiTheme="majorHAnsi" w:cs="Arial"/>
              <w:strike/>
              <w:color w:val="FF0000"/>
              <w:sz w:val="20"/>
              <w:szCs w:val="20"/>
            </w:rPr>
            <w:t>a</w:t>
          </w:r>
          <w:proofErr w:type="gramEnd"/>
          <w:r w:rsidRPr="002E74E9">
            <w:rPr>
              <w:rFonts w:asciiTheme="majorHAnsi" w:hAnsiTheme="majorHAnsi" w:cs="Arial"/>
              <w:strike/>
              <w:color w:val="FF0000"/>
              <w:sz w:val="20"/>
              <w:szCs w:val="20"/>
            </w:rPr>
            <w:t xml:space="preserve"> focus Focuses on information that assists patients and families in the increasing complex and</w:t>
          </w:r>
        </w:p>
        <w:p w14:paraId="16B3F428" w14:textId="77777777" w:rsidR="002E74E9" w:rsidRPr="002E74E9" w:rsidRDefault="002E74E9" w:rsidP="002E74E9">
          <w:pPr>
            <w:tabs>
              <w:tab w:val="left" w:pos="360"/>
              <w:tab w:val="left" w:pos="720"/>
            </w:tabs>
            <w:spacing w:after="0" w:line="240" w:lineRule="auto"/>
            <w:rPr>
              <w:rFonts w:asciiTheme="majorHAnsi" w:hAnsiTheme="majorHAnsi" w:cs="Arial"/>
              <w:strike/>
              <w:color w:val="FF0000"/>
              <w:sz w:val="20"/>
              <w:szCs w:val="20"/>
            </w:rPr>
          </w:pPr>
          <w:proofErr w:type="gramStart"/>
          <w:r w:rsidRPr="002E74E9">
            <w:rPr>
              <w:rFonts w:asciiTheme="majorHAnsi" w:hAnsiTheme="majorHAnsi" w:cs="Arial"/>
              <w:strike/>
              <w:color w:val="FF0000"/>
              <w:sz w:val="20"/>
              <w:szCs w:val="20"/>
            </w:rPr>
            <w:t>dynamic</w:t>
          </w:r>
          <w:proofErr w:type="gramEnd"/>
          <w:r w:rsidRPr="002E74E9">
            <w:rPr>
              <w:rFonts w:asciiTheme="majorHAnsi" w:hAnsiTheme="majorHAnsi" w:cs="Arial"/>
              <w:strike/>
              <w:color w:val="FF0000"/>
              <w:sz w:val="20"/>
              <w:szCs w:val="20"/>
            </w:rPr>
            <w:t xml:space="preserve"> health care system. Fall.</w:t>
          </w:r>
        </w:p>
        <w:p w14:paraId="10AA5FFA"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HP 4543.</w:t>
          </w:r>
          <w:proofErr w:type="gramEnd"/>
          <w:r w:rsidRPr="002E74E9">
            <w:rPr>
              <w:rFonts w:asciiTheme="majorHAnsi" w:hAnsiTheme="majorHAnsi" w:cs="Arial"/>
              <w:sz w:val="20"/>
              <w:szCs w:val="20"/>
            </w:rPr>
            <w:t xml:space="preserve"> Healthcare Service Delivery A global focus on value-based healthcare delivery</w:t>
          </w:r>
        </w:p>
        <w:p w14:paraId="7330AB32"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and</w:t>
          </w:r>
          <w:proofErr w:type="gramEnd"/>
          <w:r w:rsidRPr="002E74E9">
            <w:rPr>
              <w:rFonts w:asciiTheme="majorHAnsi" w:hAnsiTheme="majorHAnsi" w:cs="Arial"/>
              <w:sz w:val="20"/>
              <w:szCs w:val="20"/>
            </w:rPr>
            <w:t xml:space="preserve"> the World Health Organization. Approaches to principles related to health care delivery</w:t>
          </w:r>
        </w:p>
        <w:p w14:paraId="2D2491E7"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in</w:t>
          </w:r>
          <w:proofErr w:type="gramEnd"/>
          <w:r w:rsidRPr="002E74E9">
            <w:rPr>
              <w:rFonts w:asciiTheme="majorHAnsi" w:hAnsiTheme="majorHAnsi" w:cs="Arial"/>
              <w:sz w:val="20"/>
              <w:szCs w:val="20"/>
            </w:rPr>
            <w:t xml:space="preserve"> practice that are effective, safe, and quality based. </w:t>
          </w:r>
          <w:proofErr w:type="gramStart"/>
          <w:r w:rsidRPr="002E74E9">
            <w:rPr>
              <w:rFonts w:asciiTheme="majorHAnsi" w:hAnsiTheme="majorHAnsi" w:cs="Arial"/>
              <w:sz w:val="20"/>
              <w:szCs w:val="20"/>
            </w:rPr>
            <w:t>Spring.</w:t>
          </w:r>
          <w:proofErr w:type="gramEnd"/>
        </w:p>
        <w:p w14:paraId="6EFE24C1"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HP 4803.</w:t>
          </w:r>
          <w:proofErr w:type="gramEnd"/>
          <w:r w:rsidRPr="002E74E9">
            <w:rPr>
              <w:rFonts w:asciiTheme="majorHAnsi" w:hAnsiTheme="majorHAnsi" w:cs="Arial"/>
              <w:sz w:val="20"/>
              <w:szCs w:val="20"/>
            </w:rPr>
            <w:t xml:space="preserve"> Introduction to Geriatrics </w:t>
          </w:r>
          <w:proofErr w:type="gramStart"/>
          <w:r w:rsidRPr="002E74E9">
            <w:rPr>
              <w:rFonts w:asciiTheme="majorHAnsi" w:hAnsiTheme="majorHAnsi" w:cs="Arial"/>
              <w:sz w:val="20"/>
              <w:szCs w:val="20"/>
            </w:rPr>
            <w:t>Provides</w:t>
          </w:r>
          <w:proofErr w:type="gramEnd"/>
          <w:r w:rsidRPr="002E74E9">
            <w:rPr>
              <w:rFonts w:asciiTheme="majorHAnsi" w:hAnsiTheme="majorHAnsi" w:cs="Arial"/>
              <w:sz w:val="20"/>
              <w:szCs w:val="20"/>
            </w:rPr>
            <w:t xml:space="preserve"> the learner with an introduction of geriatrics</w:t>
          </w:r>
        </w:p>
        <w:p w14:paraId="26D4F826"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through</w:t>
          </w:r>
          <w:proofErr w:type="gramEnd"/>
          <w:r w:rsidRPr="002E74E9">
            <w:rPr>
              <w:rFonts w:asciiTheme="majorHAnsi" w:hAnsiTheme="majorHAnsi" w:cs="Arial"/>
              <w:sz w:val="20"/>
              <w:szCs w:val="20"/>
            </w:rPr>
            <w:t xml:space="preserve"> a multidisciplinary approach. Topics explored will encompass how people age physically</w:t>
          </w:r>
        </w:p>
        <w:p w14:paraId="5340A358" w14:textId="77777777" w:rsidR="002E74E9" w:rsidRPr="002E74E9" w:rsidRDefault="002E74E9" w:rsidP="002E74E9">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and</w:t>
          </w:r>
          <w:proofErr w:type="gramEnd"/>
          <w:r w:rsidRPr="002E74E9">
            <w:rPr>
              <w:rFonts w:asciiTheme="majorHAnsi" w:hAnsiTheme="majorHAnsi" w:cs="Arial"/>
              <w:sz w:val="20"/>
              <w:szCs w:val="20"/>
            </w:rPr>
            <w:t xml:space="preserve"> how this aging affects other dimensions of life. Special course fees may apply. Prerequisites,</w:t>
          </w:r>
        </w:p>
        <w:p w14:paraId="592ED0E1" w14:textId="22D50BCD" w:rsidR="00661D25" w:rsidRPr="008426D1" w:rsidRDefault="002E74E9" w:rsidP="00661D25">
          <w:pPr>
            <w:tabs>
              <w:tab w:val="left" w:pos="360"/>
              <w:tab w:val="left" w:pos="720"/>
            </w:tabs>
            <w:spacing w:after="0" w:line="240" w:lineRule="auto"/>
            <w:rPr>
              <w:rFonts w:asciiTheme="majorHAnsi" w:hAnsiTheme="majorHAnsi" w:cs="Arial"/>
              <w:sz w:val="20"/>
              <w:szCs w:val="20"/>
            </w:rPr>
          </w:pPr>
          <w:proofErr w:type="gramStart"/>
          <w:r w:rsidRPr="002E74E9">
            <w:rPr>
              <w:rFonts w:asciiTheme="majorHAnsi" w:hAnsiTheme="majorHAnsi" w:cs="Arial"/>
              <w:sz w:val="20"/>
              <w:szCs w:val="20"/>
            </w:rPr>
            <w:t>minimum</w:t>
          </w:r>
          <w:proofErr w:type="gramEnd"/>
          <w:r w:rsidRPr="002E74E9">
            <w:rPr>
              <w:rFonts w:asciiTheme="majorHAnsi" w:hAnsiTheme="majorHAnsi" w:cs="Arial"/>
              <w:sz w:val="20"/>
              <w:szCs w:val="20"/>
            </w:rPr>
            <w:t xml:space="preserve"> of 60 hours. </w:t>
          </w:r>
          <w:proofErr w:type="gramStart"/>
          <w:r w:rsidRPr="002E74E9">
            <w:rPr>
              <w:rFonts w:asciiTheme="majorHAnsi" w:hAnsiTheme="majorHAnsi" w:cs="Arial"/>
              <w:sz w:val="20"/>
              <w:szCs w:val="20"/>
            </w:rPr>
            <w:t>Summer.</w:t>
          </w:r>
          <w:proofErr w:type="gramEnd"/>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E92F7" w14:textId="77777777" w:rsidR="000B3E04" w:rsidRDefault="000B3E04" w:rsidP="00AF3758">
      <w:pPr>
        <w:spacing w:after="0" w:line="240" w:lineRule="auto"/>
      </w:pPr>
      <w:r>
        <w:separator/>
      </w:r>
    </w:p>
  </w:endnote>
  <w:endnote w:type="continuationSeparator" w:id="0">
    <w:p w14:paraId="49354DC3" w14:textId="77777777" w:rsidR="000B3E04" w:rsidRDefault="000B3E0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1F1C3E6"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1BB7">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0C531" w14:textId="77777777" w:rsidR="000B3E04" w:rsidRDefault="000B3E04" w:rsidP="00AF3758">
      <w:pPr>
        <w:spacing w:after="0" w:line="240" w:lineRule="auto"/>
      </w:pPr>
      <w:r>
        <w:separator/>
      </w:r>
    </w:p>
  </w:footnote>
  <w:footnote w:type="continuationSeparator" w:id="0">
    <w:p w14:paraId="29CFAE92" w14:textId="77777777" w:rsidR="000B3E04" w:rsidRDefault="000B3E0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224FC4A3"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BD62D7"/>
    <w:multiLevelType w:val="multilevel"/>
    <w:tmpl w:val="7A2E970C"/>
    <w:lvl w:ilvl="0">
      <w:start w:val="2"/>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E257917"/>
    <w:multiLevelType w:val="hybridMultilevel"/>
    <w:tmpl w:val="96908D1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FC063D"/>
    <w:multiLevelType w:val="hybridMultilevel"/>
    <w:tmpl w:val="95707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0"/>
  </w:num>
  <w:num w:numId="5">
    <w:abstractNumId w:val="12"/>
  </w:num>
  <w:num w:numId="6">
    <w:abstractNumId w:val="7"/>
  </w:num>
  <w:num w:numId="7">
    <w:abstractNumId w:val="4"/>
  </w:num>
  <w:num w:numId="8">
    <w:abstractNumId w:val="9"/>
  </w:num>
  <w:num w:numId="9">
    <w:abstractNumId w:val="5"/>
  </w:num>
  <w:num w:numId="10">
    <w:abstractNumId w:val="3"/>
  </w:num>
  <w:num w:numId="11">
    <w:abstractNumId w:val="8"/>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93C"/>
    <w:rsid w:val="00016FE7"/>
    <w:rsid w:val="00024BA5"/>
    <w:rsid w:val="00041E75"/>
    <w:rsid w:val="0005467E"/>
    <w:rsid w:val="00054918"/>
    <w:rsid w:val="0008410E"/>
    <w:rsid w:val="000A654B"/>
    <w:rsid w:val="000B3E04"/>
    <w:rsid w:val="000D06F1"/>
    <w:rsid w:val="000E0BB8"/>
    <w:rsid w:val="000E4D1C"/>
    <w:rsid w:val="00101FF4"/>
    <w:rsid w:val="00103070"/>
    <w:rsid w:val="00150E96"/>
    <w:rsid w:val="00151451"/>
    <w:rsid w:val="0015536A"/>
    <w:rsid w:val="00156679"/>
    <w:rsid w:val="00185D67"/>
    <w:rsid w:val="001A5DD5"/>
    <w:rsid w:val="001E597A"/>
    <w:rsid w:val="001F5DA4"/>
    <w:rsid w:val="0021282B"/>
    <w:rsid w:val="00212A76"/>
    <w:rsid w:val="00212A84"/>
    <w:rsid w:val="002172AB"/>
    <w:rsid w:val="00224FB4"/>
    <w:rsid w:val="002277EA"/>
    <w:rsid w:val="002315B0"/>
    <w:rsid w:val="002403C4"/>
    <w:rsid w:val="00254447"/>
    <w:rsid w:val="00261ACE"/>
    <w:rsid w:val="00265C17"/>
    <w:rsid w:val="0028351D"/>
    <w:rsid w:val="00283525"/>
    <w:rsid w:val="002D33A7"/>
    <w:rsid w:val="002E3BD5"/>
    <w:rsid w:val="002E74E9"/>
    <w:rsid w:val="0031339E"/>
    <w:rsid w:val="0035434A"/>
    <w:rsid w:val="00355B70"/>
    <w:rsid w:val="00360064"/>
    <w:rsid w:val="00362414"/>
    <w:rsid w:val="0036794A"/>
    <w:rsid w:val="00371B79"/>
    <w:rsid w:val="00374D72"/>
    <w:rsid w:val="00384538"/>
    <w:rsid w:val="00390A66"/>
    <w:rsid w:val="00391206"/>
    <w:rsid w:val="00393E47"/>
    <w:rsid w:val="00395BB2"/>
    <w:rsid w:val="00396C14"/>
    <w:rsid w:val="003A0E0F"/>
    <w:rsid w:val="003C334C"/>
    <w:rsid w:val="003D5ADD"/>
    <w:rsid w:val="004072F1"/>
    <w:rsid w:val="00434AA5"/>
    <w:rsid w:val="00473252"/>
    <w:rsid w:val="00474C39"/>
    <w:rsid w:val="00487771"/>
    <w:rsid w:val="0049675B"/>
    <w:rsid w:val="004A211B"/>
    <w:rsid w:val="004A7706"/>
    <w:rsid w:val="004F3C87"/>
    <w:rsid w:val="005074DB"/>
    <w:rsid w:val="00526B81"/>
    <w:rsid w:val="00547433"/>
    <w:rsid w:val="00556E69"/>
    <w:rsid w:val="005677EC"/>
    <w:rsid w:val="00575870"/>
    <w:rsid w:val="00584C22"/>
    <w:rsid w:val="00592A95"/>
    <w:rsid w:val="005934F2"/>
    <w:rsid w:val="005B1BB7"/>
    <w:rsid w:val="005F41DD"/>
    <w:rsid w:val="005F721C"/>
    <w:rsid w:val="00606EE4"/>
    <w:rsid w:val="00610022"/>
    <w:rsid w:val="006179CB"/>
    <w:rsid w:val="00636DB3"/>
    <w:rsid w:val="00641E0F"/>
    <w:rsid w:val="00661D25"/>
    <w:rsid w:val="0066260B"/>
    <w:rsid w:val="006657FB"/>
    <w:rsid w:val="00671EAA"/>
    <w:rsid w:val="00672D15"/>
    <w:rsid w:val="00677A48"/>
    <w:rsid w:val="00691664"/>
    <w:rsid w:val="006B52C0"/>
    <w:rsid w:val="006C0168"/>
    <w:rsid w:val="006D0246"/>
    <w:rsid w:val="006E6117"/>
    <w:rsid w:val="00707894"/>
    <w:rsid w:val="00712045"/>
    <w:rsid w:val="007227F4"/>
    <w:rsid w:val="0073025F"/>
    <w:rsid w:val="0073125A"/>
    <w:rsid w:val="00744BFA"/>
    <w:rsid w:val="00750AF6"/>
    <w:rsid w:val="007546F0"/>
    <w:rsid w:val="007A06B9"/>
    <w:rsid w:val="007D371A"/>
    <w:rsid w:val="0083170D"/>
    <w:rsid w:val="008426D1"/>
    <w:rsid w:val="008663CA"/>
    <w:rsid w:val="008832E1"/>
    <w:rsid w:val="00895557"/>
    <w:rsid w:val="008C703B"/>
    <w:rsid w:val="008E6C1C"/>
    <w:rsid w:val="00903AB9"/>
    <w:rsid w:val="009053D1"/>
    <w:rsid w:val="00916FCA"/>
    <w:rsid w:val="00962018"/>
    <w:rsid w:val="00983ADC"/>
    <w:rsid w:val="00984490"/>
    <w:rsid w:val="009A529F"/>
    <w:rsid w:val="00A01035"/>
    <w:rsid w:val="00A0329C"/>
    <w:rsid w:val="00A16BB1"/>
    <w:rsid w:val="00A35238"/>
    <w:rsid w:val="00A5089E"/>
    <w:rsid w:val="00A56D36"/>
    <w:rsid w:val="00A966C5"/>
    <w:rsid w:val="00AA702B"/>
    <w:rsid w:val="00AB5523"/>
    <w:rsid w:val="00AC6A7E"/>
    <w:rsid w:val="00AE42A1"/>
    <w:rsid w:val="00AF3758"/>
    <w:rsid w:val="00AF3C6A"/>
    <w:rsid w:val="00AF68E8"/>
    <w:rsid w:val="00B054E5"/>
    <w:rsid w:val="00B134C2"/>
    <w:rsid w:val="00B1628A"/>
    <w:rsid w:val="00B35368"/>
    <w:rsid w:val="00B46334"/>
    <w:rsid w:val="00B5613F"/>
    <w:rsid w:val="00B6203D"/>
    <w:rsid w:val="00B71755"/>
    <w:rsid w:val="00B86002"/>
    <w:rsid w:val="00B97755"/>
    <w:rsid w:val="00BA5966"/>
    <w:rsid w:val="00BD623D"/>
    <w:rsid w:val="00BE069E"/>
    <w:rsid w:val="00BF6FF6"/>
    <w:rsid w:val="00C002F9"/>
    <w:rsid w:val="00C03599"/>
    <w:rsid w:val="00C12816"/>
    <w:rsid w:val="00C12977"/>
    <w:rsid w:val="00C23120"/>
    <w:rsid w:val="00C23CC7"/>
    <w:rsid w:val="00C334FF"/>
    <w:rsid w:val="00C55BB9"/>
    <w:rsid w:val="00C60A91"/>
    <w:rsid w:val="00C80773"/>
    <w:rsid w:val="00CA7C7C"/>
    <w:rsid w:val="00CB2125"/>
    <w:rsid w:val="00CB4B5A"/>
    <w:rsid w:val="00CC6C15"/>
    <w:rsid w:val="00CE6F34"/>
    <w:rsid w:val="00D0686A"/>
    <w:rsid w:val="00D20B84"/>
    <w:rsid w:val="00D51205"/>
    <w:rsid w:val="00D57716"/>
    <w:rsid w:val="00D67AC4"/>
    <w:rsid w:val="00D94419"/>
    <w:rsid w:val="00D979DD"/>
    <w:rsid w:val="00DE7F58"/>
    <w:rsid w:val="00E322A3"/>
    <w:rsid w:val="00E41F8D"/>
    <w:rsid w:val="00E45868"/>
    <w:rsid w:val="00E607EC"/>
    <w:rsid w:val="00E90913"/>
    <w:rsid w:val="00EA757C"/>
    <w:rsid w:val="00EC52BB"/>
    <w:rsid w:val="00EC5D93"/>
    <w:rsid w:val="00EC6970"/>
    <w:rsid w:val="00ED5E7F"/>
    <w:rsid w:val="00EE2479"/>
    <w:rsid w:val="00EF2038"/>
    <w:rsid w:val="00EF2A44"/>
    <w:rsid w:val="00EF59AD"/>
    <w:rsid w:val="00F12043"/>
    <w:rsid w:val="00F2356E"/>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36B57"/>
    <w:rsid w:val="004E1A75"/>
    <w:rsid w:val="00576003"/>
    <w:rsid w:val="00587536"/>
    <w:rsid w:val="005D5D2F"/>
    <w:rsid w:val="00623293"/>
    <w:rsid w:val="00654E35"/>
    <w:rsid w:val="006C3910"/>
    <w:rsid w:val="008822A5"/>
    <w:rsid w:val="00891F77"/>
    <w:rsid w:val="009D439F"/>
    <w:rsid w:val="00A20583"/>
    <w:rsid w:val="00AD5D56"/>
    <w:rsid w:val="00B2559E"/>
    <w:rsid w:val="00B46AFF"/>
    <w:rsid w:val="00B72454"/>
    <w:rsid w:val="00BA0596"/>
    <w:rsid w:val="00BE0E7B"/>
    <w:rsid w:val="00CD4EF8"/>
    <w:rsid w:val="00D87B77"/>
    <w:rsid w:val="00DD12EE"/>
    <w:rsid w:val="00F0343A"/>
    <w:rsid w:val="00F4029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A6BAB-9840-4E0B-A35E-66DAA2248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3155</Words>
  <Characters>17985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12</cp:revision>
  <cp:lastPrinted>2016-03-24T22:51:00Z</cp:lastPrinted>
  <dcterms:created xsi:type="dcterms:W3CDTF">2016-03-23T21:14:00Z</dcterms:created>
  <dcterms:modified xsi:type="dcterms:W3CDTF">2016-03-31T20:14:00Z</dcterms:modified>
</cp:coreProperties>
</file>